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752D" w14:textId="77777777" w:rsidR="008F49E2" w:rsidRPr="00D95549" w:rsidRDefault="00F045B7" w:rsidP="008F49E2">
      <w:pPr>
        <w:ind w:firstLine="540"/>
        <w:jc w:val="center"/>
        <w:rPr>
          <w:rStyle w:val="a3"/>
          <w:color w:val="FFC000" w:themeColor="accent4"/>
          <w:sz w:val="25"/>
          <w:szCs w:val="25"/>
          <w14:textFill>
            <w14:gradFill>
              <w14:gsLst>
                <w14:gs w14:pos="0">
                  <w14:schemeClr w14:val="accent4"/>
                </w14:gs>
                <w14:gs w14:pos="25000">
                  <w14:schemeClr w14:val="accent6">
                    <w14:lumMod w14:val="75000"/>
                  </w14:schemeClr>
                </w14:gs>
                <w14:gs w14:pos="58000">
                  <w14:schemeClr w14:val="accent2">
                    <w14:lumMod w14:val="75000"/>
                  </w14:schemeClr>
                </w14:gs>
                <w14:gs w14:pos="100000">
                  <w14:srgbClr w14:val="7030A0">
                    <w14:lumMod w14:val="81000"/>
                    <w14:lumOff w14:val="19000"/>
                  </w14:srgbClr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</w:pPr>
      <w:r w:rsidRPr="00D95549">
        <w:rPr>
          <w:rStyle w:val="a3"/>
          <w:color w:val="FFC000" w:themeColor="accent4"/>
          <w:sz w:val="25"/>
          <w:szCs w:val="25"/>
          <w14:textFill>
            <w14:gradFill>
              <w14:gsLst>
                <w14:gs w14:pos="0">
                  <w14:schemeClr w14:val="accent4"/>
                </w14:gs>
                <w14:gs w14:pos="25000">
                  <w14:schemeClr w14:val="accent6">
                    <w14:lumMod w14:val="75000"/>
                  </w14:schemeClr>
                </w14:gs>
                <w14:gs w14:pos="58000">
                  <w14:schemeClr w14:val="accent2">
                    <w14:lumMod w14:val="75000"/>
                  </w14:schemeClr>
                </w14:gs>
                <w14:gs w14:pos="100000">
                  <w14:srgbClr w14:val="7030A0">
                    <w14:lumMod w14:val="81000"/>
                    <w14:lumOff w14:val="19000"/>
                  </w14:srgbClr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  <w:t xml:space="preserve">ПОЛОЖЕНИЕ </w:t>
      </w:r>
      <w:r w:rsidR="008F49E2" w:rsidRPr="00D95549">
        <w:rPr>
          <w:rStyle w:val="a3"/>
          <w:color w:val="FFC000" w:themeColor="accent4"/>
          <w:sz w:val="25"/>
          <w:szCs w:val="25"/>
          <w14:textFill>
            <w14:gradFill>
              <w14:gsLst>
                <w14:gs w14:pos="0">
                  <w14:schemeClr w14:val="accent4"/>
                </w14:gs>
                <w14:gs w14:pos="25000">
                  <w14:schemeClr w14:val="accent6">
                    <w14:lumMod w14:val="75000"/>
                  </w14:schemeClr>
                </w14:gs>
                <w14:gs w14:pos="58000">
                  <w14:schemeClr w14:val="accent2">
                    <w14:lumMod w14:val="75000"/>
                  </w14:schemeClr>
                </w14:gs>
                <w14:gs w14:pos="100000">
                  <w14:srgbClr w14:val="7030A0">
                    <w14:lumMod w14:val="81000"/>
                    <w14:lumOff w14:val="19000"/>
                  </w14:srgbClr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  <w:br/>
      </w:r>
      <w:r w:rsidR="008D4CC0" w:rsidRPr="00D95549">
        <w:rPr>
          <w:rStyle w:val="a3"/>
          <w:color w:val="FFC000" w:themeColor="accent4"/>
          <w:sz w:val="25"/>
          <w:szCs w:val="25"/>
          <w14:textFill>
            <w14:gradFill>
              <w14:gsLst>
                <w14:gs w14:pos="0">
                  <w14:schemeClr w14:val="accent4"/>
                </w14:gs>
                <w14:gs w14:pos="25000">
                  <w14:schemeClr w14:val="accent6">
                    <w14:lumMod w14:val="75000"/>
                  </w14:schemeClr>
                </w14:gs>
                <w14:gs w14:pos="58000">
                  <w14:schemeClr w14:val="accent2">
                    <w14:lumMod w14:val="75000"/>
                  </w14:schemeClr>
                </w14:gs>
                <w14:gs w14:pos="100000">
                  <w14:srgbClr w14:val="7030A0">
                    <w14:lumMod w14:val="81000"/>
                    <w14:lumOff w14:val="19000"/>
                  </w14:srgbClr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  <w:t>М</w:t>
      </w:r>
      <w:r w:rsidR="00153174" w:rsidRPr="00D95549">
        <w:rPr>
          <w:rStyle w:val="a3"/>
          <w:color w:val="FFC000" w:themeColor="accent4"/>
          <w:sz w:val="25"/>
          <w:szCs w:val="25"/>
          <w14:textFill>
            <w14:gradFill>
              <w14:gsLst>
                <w14:gs w14:pos="0">
                  <w14:schemeClr w14:val="accent4"/>
                </w14:gs>
                <w14:gs w14:pos="25000">
                  <w14:schemeClr w14:val="accent6">
                    <w14:lumMod w14:val="75000"/>
                  </w14:schemeClr>
                </w14:gs>
                <w14:gs w14:pos="58000">
                  <w14:schemeClr w14:val="accent2">
                    <w14:lumMod w14:val="75000"/>
                  </w14:schemeClr>
                </w14:gs>
                <w14:gs w14:pos="100000">
                  <w14:srgbClr w14:val="7030A0">
                    <w14:lumMod w14:val="81000"/>
                    <w14:lumOff w14:val="19000"/>
                  </w14:srgbClr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  <w:t>еждународного бассейнового</w:t>
      </w:r>
      <w:r w:rsidR="008F49E2" w:rsidRPr="00D95549">
        <w:rPr>
          <w:rStyle w:val="a3"/>
          <w:color w:val="FFC000" w:themeColor="accent4"/>
          <w:sz w:val="25"/>
          <w:szCs w:val="25"/>
          <w14:textFill>
            <w14:gradFill>
              <w14:gsLst>
                <w14:gs w14:pos="0">
                  <w14:schemeClr w14:val="accent4"/>
                </w14:gs>
                <w14:gs w14:pos="25000">
                  <w14:schemeClr w14:val="accent6">
                    <w14:lumMod w14:val="75000"/>
                  </w14:schemeClr>
                </w14:gs>
                <w14:gs w14:pos="58000">
                  <w14:schemeClr w14:val="accent2">
                    <w14:lumMod w14:val="75000"/>
                  </w14:schemeClr>
                </w14:gs>
                <w14:gs w14:pos="100000">
                  <w14:srgbClr w14:val="7030A0">
                    <w14:lumMod w14:val="81000"/>
                    <w14:lumOff w14:val="19000"/>
                  </w14:srgbClr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  <w:t xml:space="preserve"> конкурса «</w:t>
      </w:r>
      <w:r w:rsidR="00064D30" w:rsidRPr="00D95549">
        <w:rPr>
          <w:rStyle w:val="a3"/>
          <w:color w:val="FFC000" w:themeColor="accent4"/>
          <w:sz w:val="25"/>
          <w:szCs w:val="25"/>
          <w14:textFill>
            <w14:gradFill>
              <w14:gsLst>
                <w14:gs w14:pos="0">
                  <w14:schemeClr w14:val="accent4"/>
                </w14:gs>
                <w14:gs w14:pos="25000">
                  <w14:schemeClr w14:val="accent6">
                    <w14:lumMod w14:val="75000"/>
                  </w14:schemeClr>
                </w14:gs>
                <w14:gs w14:pos="58000">
                  <w14:schemeClr w14:val="accent2">
                    <w14:lumMod w14:val="75000"/>
                  </w14:schemeClr>
                </w14:gs>
                <w14:gs w14:pos="100000">
                  <w14:srgbClr w14:val="7030A0">
                    <w14:lumMod w14:val="81000"/>
                    <w14:lumOff w14:val="19000"/>
                  </w14:srgbClr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  <w:t>Акварели</w:t>
      </w:r>
      <w:r w:rsidR="008F49E2" w:rsidRPr="00D95549">
        <w:rPr>
          <w:rStyle w:val="a3"/>
          <w:color w:val="FFC000" w:themeColor="accent4"/>
          <w:sz w:val="25"/>
          <w:szCs w:val="25"/>
          <w14:textFill>
            <w14:gradFill>
              <w14:gsLst>
                <w14:gs w14:pos="0">
                  <w14:schemeClr w14:val="accent4"/>
                </w14:gs>
                <w14:gs w14:pos="25000">
                  <w14:schemeClr w14:val="accent6">
                    <w14:lumMod w14:val="75000"/>
                  </w14:schemeClr>
                </w14:gs>
                <w14:gs w14:pos="58000">
                  <w14:schemeClr w14:val="accent2">
                    <w14:lumMod w14:val="75000"/>
                  </w14:schemeClr>
                </w14:gs>
                <w14:gs w14:pos="100000">
                  <w14:srgbClr w14:val="7030A0">
                    <w14:lumMod w14:val="81000"/>
                    <w14:lumOff w14:val="19000"/>
                  </w14:srgbClr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  <w:t xml:space="preserve"> Днестра»</w:t>
      </w:r>
    </w:p>
    <w:p w14:paraId="259E01BC" w14:textId="77777777" w:rsidR="003230F0" w:rsidRPr="00D95549" w:rsidRDefault="003230F0" w:rsidP="00D95549">
      <w:pPr>
        <w:ind w:firstLine="540"/>
        <w:jc w:val="both"/>
        <w:rPr>
          <w:rStyle w:val="a3"/>
          <w:color w:val="000000"/>
          <w:sz w:val="25"/>
          <w14:textFill>
            <w14:gradFill>
              <w14:gsLst>
                <w14:gs w14:pos="0">
                  <w14:schemeClr w14:val="accent4"/>
                </w14:gs>
                <w14:gs w14:pos="25000">
                  <w14:schemeClr w14:val="accent6">
                    <w14:lumMod w14:val="75000"/>
                  </w14:schemeClr>
                </w14:gs>
                <w14:gs w14:pos="58000">
                  <w14:schemeClr w14:val="accent2">
                    <w14:lumMod w14:val="75000"/>
                  </w14:schemeClr>
                </w14:gs>
                <w14:gs w14:pos="100000">
                  <w14:srgbClr w14:val="7030A0">
                    <w14:lumMod w14:val="81000"/>
                    <w14:lumOff w14:val="19000"/>
                  </w14:srgbClr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</w:pPr>
    </w:p>
    <w:p w14:paraId="39B56097" w14:textId="77777777" w:rsidR="008F49E2" w:rsidRPr="00D95549" w:rsidRDefault="008F49E2" w:rsidP="000E5B2F">
      <w:pPr>
        <w:numPr>
          <w:ilvl w:val="0"/>
          <w:numId w:val="7"/>
        </w:numPr>
        <w:jc w:val="both"/>
        <w:rPr>
          <w:b/>
          <w:color w:val="0D0D0D"/>
        </w:rPr>
      </w:pPr>
      <w:r w:rsidRPr="00D95549">
        <w:rPr>
          <w:b/>
          <w:color w:val="0D0D0D"/>
        </w:rPr>
        <w:t xml:space="preserve">Цель и главные задачи </w:t>
      </w:r>
    </w:p>
    <w:p w14:paraId="7E474BC8" w14:textId="61BF93ED" w:rsidR="00EA06D4" w:rsidRPr="00D95549" w:rsidRDefault="008F49E2" w:rsidP="00EA06D4">
      <w:pPr>
        <w:ind w:firstLine="540"/>
        <w:jc w:val="both"/>
        <w:rPr>
          <w:b/>
        </w:rPr>
      </w:pPr>
      <w:r w:rsidRPr="00D95549">
        <w:rPr>
          <w:color w:val="0D0D0D"/>
        </w:rPr>
        <w:t>Конкурс «</w:t>
      </w:r>
      <w:r w:rsidR="00064D30" w:rsidRPr="00D95549">
        <w:rPr>
          <w:color w:val="0D0D0D"/>
        </w:rPr>
        <w:t>Акварели</w:t>
      </w:r>
      <w:r w:rsidRPr="00D95549">
        <w:rPr>
          <w:color w:val="0D0D0D"/>
        </w:rPr>
        <w:t xml:space="preserve"> Дн</w:t>
      </w:r>
      <w:r w:rsidR="008867FE" w:rsidRPr="00D95549">
        <w:rPr>
          <w:color w:val="0D0D0D"/>
        </w:rPr>
        <w:t>естра» (далее Конкурс) ориентирован</w:t>
      </w:r>
      <w:r w:rsidRPr="00D95549">
        <w:rPr>
          <w:color w:val="0D0D0D"/>
        </w:rPr>
        <w:t xml:space="preserve"> на привлечение учащейся и студенческой молодежи, общественности к мероприятиям, направленным на сохранение Днестра</w:t>
      </w:r>
      <w:r w:rsidR="006774CB" w:rsidRPr="00D95549">
        <w:rPr>
          <w:color w:val="0D0D0D"/>
        </w:rPr>
        <w:t xml:space="preserve"> и биоразнообразия всего речного бассейна, его водных и наземных экосистем</w:t>
      </w:r>
      <w:r w:rsidRPr="00D95549">
        <w:rPr>
          <w:color w:val="0D0D0D"/>
        </w:rPr>
        <w:t xml:space="preserve">. </w:t>
      </w:r>
      <w:r w:rsidR="00DB3F32" w:rsidRPr="00D95549">
        <w:rPr>
          <w:b/>
          <w:color w:val="0D0D0D"/>
        </w:rPr>
        <w:t>Приоритетное направление конкурса - международное сотрудничество и участие территориальных общин в</w:t>
      </w:r>
      <w:r w:rsidR="008867FE" w:rsidRPr="00D95549">
        <w:rPr>
          <w:b/>
          <w:color w:val="0D0D0D"/>
        </w:rPr>
        <w:t xml:space="preserve"> решении экологических вопросов. </w:t>
      </w:r>
      <w:r w:rsidR="00EA06D4" w:rsidRPr="00D95549">
        <w:rPr>
          <w:b/>
          <w:color w:val="0D0D0D"/>
        </w:rPr>
        <w:t>Девиз конкурса</w:t>
      </w:r>
      <w:r w:rsidR="005A76F1" w:rsidRPr="00D95549">
        <w:rPr>
          <w:b/>
          <w:color w:val="0D0D0D"/>
        </w:rPr>
        <w:t xml:space="preserve"> </w:t>
      </w:r>
      <w:r w:rsidR="00153174" w:rsidRPr="00D95549">
        <w:rPr>
          <w:b/>
          <w:color w:val="0D0D0D"/>
        </w:rPr>
        <w:t>в 2022</w:t>
      </w:r>
      <w:r w:rsidR="006774CB" w:rsidRPr="00D95549">
        <w:rPr>
          <w:b/>
          <w:color w:val="0D0D0D"/>
        </w:rPr>
        <w:t xml:space="preserve"> году</w:t>
      </w:r>
      <w:r w:rsidR="00EA06D4" w:rsidRPr="00D95549">
        <w:rPr>
          <w:b/>
          <w:color w:val="0D0D0D"/>
        </w:rPr>
        <w:t>: «</w:t>
      </w:r>
      <w:r w:rsidR="0049080F" w:rsidRPr="00D95549">
        <w:rPr>
          <w:b/>
          <w:bCs/>
          <w:shd w:val="clear" w:color="auto" w:fill="FFFFFF"/>
        </w:rPr>
        <w:t>Общая река</w:t>
      </w:r>
      <w:r w:rsidR="006774CB" w:rsidRPr="00D95549">
        <w:rPr>
          <w:b/>
          <w:bCs/>
          <w:shd w:val="clear" w:color="auto" w:fill="FFFFFF"/>
        </w:rPr>
        <w:t xml:space="preserve"> – </w:t>
      </w:r>
      <w:r w:rsidR="0049080F" w:rsidRPr="00D95549">
        <w:rPr>
          <w:b/>
          <w:bCs/>
          <w:shd w:val="clear" w:color="auto" w:fill="FFFFFF"/>
        </w:rPr>
        <w:t>общее будущее</w:t>
      </w:r>
      <w:r w:rsidR="00E620DA" w:rsidRPr="00D95549">
        <w:rPr>
          <w:b/>
          <w:bCs/>
          <w:shd w:val="clear" w:color="auto" w:fill="FFFFFF"/>
        </w:rPr>
        <w:t>!</w:t>
      </w:r>
      <w:r w:rsidR="00EA06D4" w:rsidRPr="00D95549">
        <w:rPr>
          <w:b/>
        </w:rPr>
        <w:t>»</w:t>
      </w:r>
    </w:p>
    <w:p w14:paraId="10332A13" w14:textId="77777777" w:rsidR="00CF3C65" w:rsidRPr="00D95549" w:rsidRDefault="00CF3C65" w:rsidP="008F49E2">
      <w:pPr>
        <w:ind w:firstLine="540"/>
        <w:jc w:val="both"/>
        <w:rPr>
          <w:b/>
          <w:color w:val="0D0D0D"/>
        </w:rPr>
      </w:pPr>
    </w:p>
    <w:p w14:paraId="15E1DC78" w14:textId="77777777" w:rsidR="000F432D" w:rsidRPr="00D95549" w:rsidRDefault="008F49E2" w:rsidP="00125A12">
      <w:pPr>
        <w:tabs>
          <w:tab w:val="left" w:pos="2820"/>
        </w:tabs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 xml:space="preserve">Задачи конкурса: </w:t>
      </w:r>
      <w:r w:rsidR="00683A36" w:rsidRPr="00D95549">
        <w:rPr>
          <w:b/>
          <w:color w:val="0D0D0D"/>
        </w:rPr>
        <w:tab/>
      </w:r>
    </w:p>
    <w:p w14:paraId="14D3989A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привлечение общественности к практической природоохранной деятельности в бассейне реки Днестр; </w:t>
      </w:r>
    </w:p>
    <w:p w14:paraId="1491F77B" w14:textId="316ACF83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формирование экол</w:t>
      </w:r>
      <w:r w:rsidR="008867FE" w:rsidRPr="00D95549">
        <w:rPr>
          <w:color w:val="0D0D0D"/>
        </w:rPr>
        <w:t>огического сознания и углубление</w:t>
      </w:r>
      <w:r w:rsidRPr="00D95549">
        <w:rPr>
          <w:color w:val="0D0D0D"/>
        </w:rPr>
        <w:t xml:space="preserve"> экологических знаний учащейся и студенческой молодежи; </w:t>
      </w:r>
    </w:p>
    <w:p w14:paraId="3ECFF19D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 воспитание бережного и экономного отношения к природе родного края; </w:t>
      </w:r>
    </w:p>
    <w:p w14:paraId="4A74FC43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воспитание любви к родной природе через использование средств художественно-эстетического восприятия окружающей среды; </w:t>
      </w:r>
    </w:p>
    <w:p w14:paraId="04FE6338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информирован</w:t>
      </w:r>
      <w:r w:rsidR="00FD070D" w:rsidRPr="00D95549">
        <w:rPr>
          <w:color w:val="0D0D0D"/>
        </w:rPr>
        <w:t>ие</w:t>
      </w:r>
      <w:r w:rsidRPr="00D95549">
        <w:rPr>
          <w:color w:val="0D0D0D"/>
        </w:rPr>
        <w:t xml:space="preserve"> </w:t>
      </w:r>
      <w:r w:rsidR="00FD070D" w:rsidRPr="00D95549">
        <w:rPr>
          <w:color w:val="0D0D0D"/>
        </w:rPr>
        <w:t xml:space="preserve">об </w:t>
      </w:r>
      <w:r w:rsidRPr="00D95549">
        <w:rPr>
          <w:color w:val="0D0D0D"/>
        </w:rPr>
        <w:t>устойчиво</w:t>
      </w:r>
      <w:r w:rsidR="00FD070D" w:rsidRPr="00D95549">
        <w:rPr>
          <w:color w:val="0D0D0D"/>
        </w:rPr>
        <w:t>м</w:t>
      </w:r>
      <w:r w:rsidRPr="00D95549">
        <w:rPr>
          <w:color w:val="0D0D0D"/>
        </w:rPr>
        <w:t xml:space="preserve"> использовани</w:t>
      </w:r>
      <w:r w:rsidR="00FD070D" w:rsidRPr="00D95549">
        <w:rPr>
          <w:color w:val="0D0D0D"/>
        </w:rPr>
        <w:t>и</w:t>
      </w:r>
      <w:r w:rsidRPr="00D95549">
        <w:rPr>
          <w:color w:val="0D0D0D"/>
        </w:rPr>
        <w:t xml:space="preserve"> природных ресурсов; </w:t>
      </w:r>
    </w:p>
    <w:p w14:paraId="2E311CC2" w14:textId="4A122F9A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освещение актуальных пробле</w:t>
      </w:r>
      <w:r w:rsidR="008867FE" w:rsidRPr="00D95549">
        <w:rPr>
          <w:color w:val="0D0D0D"/>
        </w:rPr>
        <w:t>м состояния водных ресурсов, их</w:t>
      </w:r>
      <w:r w:rsidRPr="00D95549">
        <w:rPr>
          <w:color w:val="0D0D0D"/>
        </w:rPr>
        <w:t xml:space="preserve"> реального влияния на здоровье людей; </w:t>
      </w:r>
    </w:p>
    <w:p w14:paraId="2D2907E8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внедрение положительной практики рационального водопользования. </w:t>
      </w:r>
    </w:p>
    <w:p w14:paraId="1A21296C" w14:textId="77777777" w:rsidR="002D2E07" w:rsidRPr="00D95549" w:rsidRDefault="002D2E07" w:rsidP="002D2E07">
      <w:pPr>
        <w:ind w:firstLine="540"/>
        <w:jc w:val="both"/>
        <w:rPr>
          <w:b/>
          <w:color w:val="0D0D0D"/>
        </w:rPr>
      </w:pPr>
    </w:p>
    <w:p w14:paraId="053EDB6C" w14:textId="77777777" w:rsidR="000F432D" w:rsidRPr="00D95549" w:rsidRDefault="002D2E07" w:rsidP="00125A12">
      <w:pPr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>Направления деятельности, поддерживающиеся Конкурсом:</w:t>
      </w:r>
    </w:p>
    <w:p w14:paraId="577460C6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Информационно-просветительская деятельность среди учащейся молодежи по охране, сохранению, рациональному использованию и улучшению состояния водных ресурсов. </w:t>
      </w:r>
    </w:p>
    <w:p w14:paraId="26B18205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Подготовка творческих работ: фотографий, рисунков, стихов, рассказов, научно-популярных статей по восприятию и видению водных ресурсов глазами молодежи. </w:t>
      </w:r>
    </w:p>
    <w:p w14:paraId="02D5B77D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Публикации в региональных средствах массовой информации по вопросам охраны водных ресурсов и мероприятий, направленных на улучшение их состояния. </w:t>
      </w:r>
    </w:p>
    <w:p w14:paraId="5BECD654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Внедрение мероприятий по содержанию в образцовом состоянии территорий речных долин, особенно в пределах населенных пунктов. </w:t>
      </w:r>
    </w:p>
    <w:p w14:paraId="27E73CE5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Изучение состояния отдельных водных объектов (сбор информации), разработка и внедрение планов мероприятий по их оздоровлению; </w:t>
      </w:r>
    </w:p>
    <w:p w14:paraId="6D17E8A4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Создание карты стихийных свалок в прибрежных полосах бассейна Днестра;</w:t>
      </w:r>
    </w:p>
    <w:p w14:paraId="4944D869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Создание карты источников (расчищенных и нуждающихся расчистке) в бассейне Днестра;</w:t>
      </w:r>
    </w:p>
    <w:p w14:paraId="712EFF4C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Проведение комплекса работ по оздоровлению отдельных рек, возможно при участии органов исполнительной власти, местного самоуправления и широкой общественности;</w:t>
      </w:r>
    </w:p>
    <w:p w14:paraId="3304E791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Расчистка и обустройство источников;</w:t>
      </w:r>
    </w:p>
    <w:p w14:paraId="5E348150" w14:textId="77777777" w:rsidR="002D2E07" w:rsidRPr="00D95549" w:rsidRDefault="002D2E07" w:rsidP="000F432D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Уборка и обустройство прибрежных полос в бассейне Днестра.</w:t>
      </w:r>
    </w:p>
    <w:p w14:paraId="1F51B986" w14:textId="77777777" w:rsidR="002D2E07" w:rsidRPr="00D95549" w:rsidRDefault="002D2E07" w:rsidP="002D2E07">
      <w:pPr>
        <w:ind w:firstLine="540"/>
        <w:jc w:val="both"/>
        <w:rPr>
          <w:color w:val="0D0D0D"/>
        </w:rPr>
      </w:pPr>
    </w:p>
    <w:p w14:paraId="1D470CE5" w14:textId="77777777" w:rsidR="00CF3C65" w:rsidRPr="00D95549" w:rsidRDefault="008F49E2" w:rsidP="008F49E2">
      <w:pPr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>2</w:t>
      </w:r>
      <w:r w:rsidR="00DE19A8" w:rsidRPr="00D95549">
        <w:rPr>
          <w:b/>
          <w:color w:val="0D0D0D"/>
        </w:rPr>
        <w:t>.</w:t>
      </w:r>
      <w:r w:rsidRPr="00D95549">
        <w:rPr>
          <w:b/>
          <w:color w:val="0D0D0D"/>
        </w:rPr>
        <w:t xml:space="preserve"> </w:t>
      </w:r>
      <w:r w:rsidR="00C26E4C" w:rsidRPr="00D95549">
        <w:rPr>
          <w:b/>
          <w:color w:val="0D0D0D"/>
        </w:rPr>
        <w:t>Организаторы Конкурса</w:t>
      </w:r>
      <w:r w:rsidRPr="00D95549">
        <w:rPr>
          <w:b/>
          <w:color w:val="0D0D0D"/>
        </w:rPr>
        <w:t xml:space="preserve"> </w:t>
      </w:r>
    </w:p>
    <w:p w14:paraId="49C65E0B" w14:textId="77777777" w:rsidR="00CF3C65" w:rsidRPr="00D95549" w:rsidRDefault="007960EF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Днестровское бассейновое управление водными ресурсами</w:t>
      </w:r>
      <w:r w:rsidR="008F49E2" w:rsidRPr="00D95549">
        <w:rPr>
          <w:color w:val="0D0D0D"/>
        </w:rPr>
        <w:t xml:space="preserve">; </w:t>
      </w:r>
    </w:p>
    <w:p w14:paraId="5A12B651" w14:textId="77777777" w:rsidR="00CF3C65" w:rsidRPr="00D95549" w:rsidRDefault="008F49E2" w:rsidP="00D95549">
      <w:pPr>
        <w:numPr>
          <w:ilvl w:val="1"/>
          <w:numId w:val="1"/>
        </w:numPr>
        <w:tabs>
          <w:tab w:val="clear" w:pos="360"/>
          <w:tab w:val="num" w:pos="900"/>
        </w:tabs>
        <w:ind w:left="900"/>
        <w:rPr>
          <w:color w:val="0D0D0D"/>
        </w:rPr>
      </w:pPr>
      <w:r w:rsidRPr="00D95549">
        <w:rPr>
          <w:color w:val="0D0D0D"/>
        </w:rPr>
        <w:t xml:space="preserve">Львовская областная организация </w:t>
      </w:r>
      <w:r w:rsidR="008D4CC0" w:rsidRPr="00D95549">
        <w:rPr>
          <w:color w:val="0D0D0D"/>
        </w:rPr>
        <w:t>«Общество</w:t>
      </w:r>
      <w:r w:rsidRPr="00D95549">
        <w:rPr>
          <w:color w:val="0D0D0D"/>
        </w:rPr>
        <w:t xml:space="preserve"> мелиораторов и водохозяйственников Украины</w:t>
      </w:r>
      <w:r w:rsidR="008D4CC0" w:rsidRPr="00D95549">
        <w:rPr>
          <w:color w:val="0D0D0D"/>
        </w:rPr>
        <w:t>»</w:t>
      </w:r>
      <w:r w:rsidRPr="00D95549">
        <w:rPr>
          <w:color w:val="0D0D0D"/>
        </w:rPr>
        <w:t xml:space="preserve">; </w:t>
      </w:r>
    </w:p>
    <w:p w14:paraId="1AE937F7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Молодежный экологический центр им. В.И.Вернадского; </w:t>
      </w:r>
    </w:p>
    <w:p w14:paraId="0014BFD9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Черноморский женский клуб / МАМА-86-Одесса; </w:t>
      </w:r>
    </w:p>
    <w:p w14:paraId="37109564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lastRenderedPageBreak/>
        <w:t xml:space="preserve">Международная экологическая ассоциация </w:t>
      </w:r>
      <w:r w:rsidR="00DA685D" w:rsidRPr="00D95549">
        <w:rPr>
          <w:color w:val="0D0D0D"/>
        </w:rPr>
        <w:t>хранителей</w:t>
      </w:r>
      <w:r w:rsidRPr="00D95549">
        <w:rPr>
          <w:color w:val="0D0D0D"/>
        </w:rPr>
        <w:t xml:space="preserve"> реки «Eco-TIRAS»; </w:t>
      </w:r>
    </w:p>
    <w:p w14:paraId="123FE198" w14:textId="77777777" w:rsidR="005E2C71" w:rsidRPr="00D95549" w:rsidRDefault="005E2C71" w:rsidP="00D95549">
      <w:pPr>
        <w:numPr>
          <w:ilvl w:val="1"/>
          <w:numId w:val="1"/>
        </w:numPr>
        <w:tabs>
          <w:tab w:val="clear" w:pos="360"/>
          <w:tab w:val="num" w:pos="900"/>
        </w:tabs>
        <w:ind w:left="900"/>
        <w:rPr>
          <w:color w:val="0D0D0D"/>
        </w:rPr>
      </w:pPr>
      <w:r w:rsidRPr="00D95549">
        <w:rPr>
          <w:color w:val="0D0D0D"/>
        </w:rPr>
        <w:t>Бассейновое управление водными ресурсами рек Причерноморья и нижнего Дуная;</w:t>
      </w:r>
    </w:p>
    <w:p w14:paraId="37BE312D" w14:textId="77777777" w:rsidR="00096D61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Ли</w:t>
      </w:r>
      <w:r w:rsidR="00096D61" w:rsidRPr="00D95549">
        <w:rPr>
          <w:color w:val="0D0D0D"/>
        </w:rPr>
        <w:t xml:space="preserve">цей им. </w:t>
      </w:r>
      <w:r w:rsidR="00FD070D" w:rsidRPr="00D95549">
        <w:rPr>
          <w:color w:val="0D0D0D"/>
        </w:rPr>
        <w:t xml:space="preserve">И.С. </w:t>
      </w:r>
      <w:r w:rsidR="00C65022" w:rsidRPr="00D95549">
        <w:rPr>
          <w:color w:val="0D0D0D"/>
        </w:rPr>
        <w:t>Нечуя-Левицкого</w:t>
      </w:r>
      <w:r w:rsidR="00096D61" w:rsidRPr="00D95549">
        <w:rPr>
          <w:color w:val="0D0D0D"/>
        </w:rPr>
        <w:t>, г. Кишинев;</w:t>
      </w:r>
    </w:p>
    <w:p w14:paraId="16716497" w14:textId="77777777" w:rsidR="00096D61" w:rsidRPr="00D95549" w:rsidRDefault="00096D61" w:rsidP="00096D61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Центр демократического развития молодежи «Синергия».</w:t>
      </w:r>
    </w:p>
    <w:p w14:paraId="172CB526" w14:textId="77777777" w:rsidR="00096D61" w:rsidRPr="00D95549" w:rsidRDefault="00096D61" w:rsidP="00096D61">
      <w:pPr>
        <w:ind w:left="540"/>
        <w:jc w:val="both"/>
        <w:rPr>
          <w:color w:val="0D0D0D"/>
        </w:rPr>
      </w:pPr>
    </w:p>
    <w:p w14:paraId="292E2070" w14:textId="77777777" w:rsidR="00CF3C65" w:rsidRPr="00D95549" w:rsidRDefault="008F49E2" w:rsidP="008F49E2">
      <w:pPr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>3</w:t>
      </w:r>
      <w:r w:rsidR="00CF3C65" w:rsidRPr="00D95549">
        <w:rPr>
          <w:b/>
          <w:color w:val="0D0D0D"/>
        </w:rPr>
        <w:t>.</w:t>
      </w:r>
      <w:r w:rsidRPr="00D95549">
        <w:rPr>
          <w:b/>
          <w:color w:val="0D0D0D"/>
        </w:rPr>
        <w:t xml:space="preserve"> Участники Конкурса </w:t>
      </w:r>
    </w:p>
    <w:p w14:paraId="699F33EA" w14:textId="77777777" w:rsidR="002D2E07" w:rsidRPr="00D95549" w:rsidRDefault="002D2E07" w:rsidP="000D4EFE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К участию в конкурсе «Акварели Днестра» приглашаются учащиеся, студенты и преподаватели общеобразовательных, профессионально-технических, внешкольных и высших учебных заведений всех форм собственности, художественных студий, экологических клубов, водопользователи бассейна Днестра, а также жители и гости Днестровского бассейна (Львовской, Тернопольской, Хмельницкой, Ивано-Франковской, Черновицкой, Винницкой, Одесской областей, а также Республики Молдова (вкл. Приднестровье)), которые в соответствии с </w:t>
      </w:r>
      <w:r w:rsidR="00AD6C46" w:rsidRPr="00D95549">
        <w:rPr>
          <w:color w:val="0D0D0D"/>
        </w:rPr>
        <w:t>условиями</w:t>
      </w:r>
      <w:r w:rsidRPr="00D95549">
        <w:rPr>
          <w:color w:val="0D0D0D"/>
        </w:rPr>
        <w:t xml:space="preserve"> Конкурса прислали в Конкурсную комиссию должным образом оформленные творческие работы и материалы по итогам своей деятельности в сфере сохранения, оздоровления и использования водных ресурсов. </w:t>
      </w:r>
    </w:p>
    <w:p w14:paraId="1B977FF0" w14:textId="77777777" w:rsidR="00CF3C65" w:rsidRPr="00D95549" w:rsidRDefault="00CF3C65" w:rsidP="008F49E2">
      <w:pPr>
        <w:ind w:firstLine="540"/>
        <w:jc w:val="both"/>
        <w:rPr>
          <w:color w:val="0D0D0D"/>
        </w:rPr>
      </w:pPr>
    </w:p>
    <w:p w14:paraId="1E13CB31" w14:textId="77777777" w:rsidR="00CF3C65" w:rsidRPr="00D95549" w:rsidRDefault="00B828B5" w:rsidP="008F49E2">
      <w:pPr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>4</w:t>
      </w:r>
      <w:r w:rsidR="00CF3C65" w:rsidRPr="00D95549">
        <w:rPr>
          <w:b/>
          <w:color w:val="0D0D0D"/>
        </w:rPr>
        <w:t>.</w:t>
      </w:r>
      <w:r w:rsidR="008F49E2" w:rsidRPr="00D95549">
        <w:rPr>
          <w:b/>
          <w:color w:val="0D0D0D"/>
        </w:rPr>
        <w:t xml:space="preserve"> Номинации Конкурса </w:t>
      </w:r>
    </w:p>
    <w:p w14:paraId="7866E8B2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«Рисунок»; </w:t>
      </w:r>
    </w:p>
    <w:p w14:paraId="1EF9E2F6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«Фоторабота»; </w:t>
      </w:r>
    </w:p>
    <w:p w14:paraId="7384B93A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«Видеофильм, слайд-шоу»; </w:t>
      </w:r>
    </w:p>
    <w:p w14:paraId="45C2D94F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>«</w:t>
      </w:r>
      <w:r w:rsidR="00064D30" w:rsidRPr="00D95549">
        <w:rPr>
          <w:color w:val="0D0D0D"/>
        </w:rPr>
        <w:t>Мероприятие</w:t>
      </w:r>
      <w:r w:rsidRPr="00D95549">
        <w:rPr>
          <w:color w:val="0D0D0D"/>
        </w:rPr>
        <w:t xml:space="preserve"> по оздоровлению водных ресурсов»; </w:t>
      </w:r>
    </w:p>
    <w:p w14:paraId="5F1793A0" w14:textId="77777777" w:rsidR="00CF3C65" w:rsidRPr="00D95549" w:rsidRDefault="008F49E2" w:rsidP="00CF3C65">
      <w:pPr>
        <w:numPr>
          <w:ilvl w:val="1"/>
          <w:numId w:val="1"/>
        </w:numPr>
        <w:tabs>
          <w:tab w:val="clear" w:pos="360"/>
          <w:tab w:val="num" w:pos="900"/>
        </w:tabs>
        <w:ind w:left="900"/>
        <w:jc w:val="both"/>
        <w:rPr>
          <w:color w:val="0D0D0D"/>
        </w:rPr>
      </w:pPr>
      <w:r w:rsidRPr="00D95549">
        <w:rPr>
          <w:color w:val="0D0D0D"/>
        </w:rPr>
        <w:t xml:space="preserve">«Произведение, рассказ, стихотворение, научно-популярная статья». </w:t>
      </w:r>
    </w:p>
    <w:p w14:paraId="2687387E" w14:textId="77777777" w:rsidR="00CF3C65" w:rsidRPr="00D95549" w:rsidRDefault="00CF3C65" w:rsidP="008F49E2">
      <w:pPr>
        <w:ind w:firstLine="540"/>
        <w:jc w:val="both"/>
        <w:rPr>
          <w:color w:val="0D0D0D"/>
        </w:rPr>
      </w:pPr>
    </w:p>
    <w:p w14:paraId="2C8F0BAC" w14:textId="77777777" w:rsidR="00CF3C65" w:rsidRPr="00D95549" w:rsidRDefault="00B828B5" w:rsidP="008F49E2">
      <w:pPr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>5</w:t>
      </w:r>
      <w:r w:rsidR="00CF3C65" w:rsidRPr="00D95549">
        <w:rPr>
          <w:b/>
          <w:color w:val="0D0D0D"/>
        </w:rPr>
        <w:t>.</w:t>
      </w:r>
      <w:r w:rsidR="008F49E2" w:rsidRPr="00D95549">
        <w:rPr>
          <w:b/>
          <w:color w:val="0D0D0D"/>
        </w:rPr>
        <w:t xml:space="preserve"> Оформление материалов на Конкурс </w:t>
      </w:r>
    </w:p>
    <w:p w14:paraId="06BF8D6B" w14:textId="77777777" w:rsidR="00CF3C65" w:rsidRPr="00D95549" w:rsidRDefault="00AD6C46" w:rsidP="00AD6C46">
      <w:pPr>
        <w:ind w:left="360" w:firstLine="180"/>
        <w:jc w:val="both"/>
        <w:rPr>
          <w:color w:val="0D0D0D"/>
        </w:rPr>
      </w:pPr>
      <w:r w:rsidRPr="00D95549">
        <w:rPr>
          <w:color w:val="0D0D0D"/>
        </w:rPr>
        <w:t xml:space="preserve">Порядок подготовки конкурсных работ по каждой из номинаций определен отдельно и уточнен далее в документе. </w:t>
      </w:r>
      <w:r w:rsidR="008F49E2" w:rsidRPr="00D95549">
        <w:rPr>
          <w:color w:val="0D0D0D"/>
        </w:rPr>
        <w:t xml:space="preserve">Для участия в Конкурсе подаются: </w:t>
      </w:r>
    </w:p>
    <w:p w14:paraId="7DA103BB" w14:textId="77777777" w:rsidR="00344ABF" w:rsidRPr="00D95549" w:rsidRDefault="00CF3C65" w:rsidP="00EB5184">
      <w:pPr>
        <w:numPr>
          <w:ilvl w:val="0"/>
          <w:numId w:val="4"/>
        </w:numPr>
        <w:tabs>
          <w:tab w:val="clear" w:pos="360"/>
          <w:tab w:val="num" w:pos="720"/>
        </w:tabs>
        <w:ind w:left="720" w:hanging="180"/>
        <w:jc w:val="both"/>
        <w:rPr>
          <w:color w:val="0D0D0D"/>
        </w:rPr>
      </w:pPr>
      <w:r w:rsidRPr="00D95549">
        <w:rPr>
          <w:color w:val="0D0D0D"/>
        </w:rPr>
        <w:t>с</w:t>
      </w:r>
      <w:r w:rsidR="008F49E2" w:rsidRPr="00D95549">
        <w:rPr>
          <w:color w:val="0D0D0D"/>
        </w:rPr>
        <w:t>оответственно оформлен</w:t>
      </w:r>
      <w:r w:rsidR="00064D30" w:rsidRPr="00D95549">
        <w:rPr>
          <w:color w:val="0D0D0D"/>
        </w:rPr>
        <w:t>н</w:t>
      </w:r>
      <w:r w:rsidR="008F49E2" w:rsidRPr="00D95549">
        <w:rPr>
          <w:color w:val="0D0D0D"/>
        </w:rPr>
        <w:t>а</w:t>
      </w:r>
      <w:r w:rsidR="00064D30" w:rsidRPr="00D95549">
        <w:rPr>
          <w:color w:val="0D0D0D"/>
        </w:rPr>
        <w:t>я</w:t>
      </w:r>
      <w:r w:rsidR="008F49E2" w:rsidRPr="00D95549">
        <w:rPr>
          <w:color w:val="0D0D0D"/>
        </w:rPr>
        <w:t xml:space="preserve"> работа</w:t>
      </w:r>
      <w:r w:rsidR="00AD6C46" w:rsidRPr="00D95549">
        <w:rPr>
          <w:color w:val="0D0D0D"/>
        </w:rPr>
        <w:t xml:space="preserve"> (в оригинале и/или в электронном формате, зависимо от текущей ситуации, о чем уточняется в объявлении о Конкурсе)</w:t>
      </w:r>
      <w:r w:rsidR="008F49E2" w:rsidRPr="00D95549">
        <w:rPr>
          <w:color w:val="0D0D0D"/>
        </w:rPr>
        <w:t xml:space="preserve">; </w:t>
      </w:r>
    </w:p>
    <w:p w14:paraId="2519102D" w14:textId="77777777" w:rsidR="0063606D" w:rsidRPr="00D95549" w:rsidRDefault="00CF3C65" w:rsidP="00EB5184">
      <w:pPr>
        <w:numPr>
          <w:ilvl w:val="0"/>
          <w:numId w:val="4"/>
        </w:numPr>
        <w:tabs>
          <w:tab w:val="clear" w:pos="360"/>
          <w:tab w:val="num" w:pos="720"/>
        </w:tabs>
        <w:ind w:left="720" w:hanging="180"/>
        <w:jc w:val="both"/>
        <w:rPr>
          <w:b/>
          <w:color w:val="0D0D0D"/>
        </w:rPr>
      </w:pPr>
      <w:r w:rsidRPr="00D95549">
        <w:rPr>
          <w:color w:val="0D0D0D"/>
        </w:rPr>
        <w:t>а</w:t>
      </w:r>
      <w:r w:rsidR="008F49E2" w:rsidRPr="00D95549">
        <w:rPr>
          <w:color w:val="0D0D0D"/>
        </w:rPr>
        <w:t>нкета участника Конкурса</w:t>
      </w:r>
      <w:r w:rsidR="009F131D" w:rsidRPr="00D95549">
        <w:rPr>
          <w:color w:val="0D0D0D"/>
        </w:rPr>
        <w:t>.</w:t>
      </w:r>
      <w:r w:rsidR="004C148E" w:rsidRPr="00D95549">
        <w:rPr>
          <w:color w:val="0D0D0D"/>
        </w:rPr>
        <w:t xml:space="preserve"> </w:t>
      </w:r>
      <w:r w:rsidR="004C148E" w:rsidRPr="00D95549">
        <w:rPr>
          <w:b/>
          <w:color w:val="0D0D0D"/>
        </w:rPr>
        <w:t xml:space="preserve">Анкета обязательна! </w:t>
      </w:r>
    </w:p>
    <w:p w14:paraId="4D8E4FE9" w14:textId="77777777" w:rsidR="00CF3C65" w:rsidRPr="00D95549" w:rsidRDefault="0063606D" w:rsidP="00D95549">
      <w:pPr>
        <w:jc w:val="both"/>
        <w:rPr>
          <w:color w:val="0D0D0D"/>
        </w:rPr>
      </w:pPr>
      <w:r w:rsidRPr="00D95549">
        <w:rPr>
          <w:color w:val="0D0D0D"/>
        </w:rPr>
        <w:t xml:space="preserve">Обязательной является расшифровка аббревиатур при заполнении анкеты, особенно в названиях учебных заведений. </w:t>
      </w:r>
      <w:r w:rsidR="00B06B3D" w:rsidRPr="00D95549">
        <w:rPr>
          <w:color w:val="0D0D0D"/>
        </w:rPr>
        <w:t xml:space="preserve">При заполнении вручную, анкета заполняется разборчиво печатными буквами. </w:t>
      </w:r>
      <w:r w:rsidR="00953757" w:rsidRPr="00D95549">
        <w:rPr>
          <w:color w:val="0D0D0D"/>
        </w:rPr>
        <w:t>Предоставление неполной информации (отсутствие контактной информации, неуказанная категория «аматор» / «профессионал» в отдельных номинациях</w:t>
      </w:r>
      <w:r w:rsidR="00B06B3D" w:rsidRPr="00D95549">
        <w:rPr>
          <w:color w:val="0D0D0D"/>
        </w:rPr>
        <w:t>, неуказанная подноминация</w:t>
      </w:r>
      <w:r w:rsidR="00953757" w:rsidRPr="00D95549">
        <w:rPr>
          <w:color w:val="0D0D0D"/>
        </w:rPr>
        <w:t xml:space="preserve"> и т.п.) </w:t>
      </w:r>
      <w:r w:rsidR="00B06B3D" w:rsidRPr="00D95549">
        <w:rPr>
          <w:color w:val="0D0D0D"/>
        </w:rPr>
        <w:t xml:space="preserve">или заполнение информации неразборчивым почерком </w:t>
      </w:r>
      <w:r w:rsidR="00953757" w:rsidRPr="00D95549">
        <w:rPr>
          <w:color w:val="0D0D0D"/>
        </w:rPr>
        <w:t>может послужить причиной отклонения заявки участника.</w:t>
      </w:r>
      <w:r w:rsidR="008F49E2" w:rsidRPr="00D95549">
        <w:rPr>
          <w:color w:val="0D0D0D"/>
        </w:rPr>
        <w:t xml:space="preserve"> </w:t>
      </w:r>
    </w:p>
    <w:p w14:paraId="679C7502" w14:textId="77777777" w:rsidR="00CF3C65" w:rsidRPr="00D95549" w:rsidRDefault="00CF3C65" w:rsidP="008F49E2">
      <w:pPr>
        <w:ind w:firstLine="540"/>
        <w:jc w:val="both"/>
        <w:rPr>
          <w:color w:val="0D0D0D"/>
        </w:rPr>
      </w:pPr>
    </w:p>
    <w:p w14:paraId="7841C5FC" w14:textId="77777777" w:rsidR="00CF3C65" w:rsidRPr="00D95549" w:rsidRDefault="00B828B5" w:rsidP="008F49E2">
      <w:pPr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>6</w:t>
      </w:r>
      <w:r w:rsidR="00CF3C65" w:rsidRPr="00D95549">
        <w:rPr>
          <w:b/>
          <w:color w:val="0D0D0D"/>
        </w:rPr>
        <w:t>.</w:t>
      </w:r>
      <w:r w:rsidR="008F49E2" w:rsidRPr="00D95549">
        <w:rPr>
          <w:b/>
          <w:color w:val="0D0D0D"/>
        </w:rPr>
        <w:t xml:space="preserve"> Порядок подведения итогов Конкурса </w:t>
      </w:r>
    </w:p>
    <w:p w14:paraId="0E5542D8" w14:textId="77777777" w:rsidR="00CF3C65" w:rsidRPr="00D95549" w:rsidRDefault="008F49E2" w:rsidP="00D95549">
      <w:pPr>
        <w:jc w:val="both"/>
        <w:rPr>
          <w:color w:val="0D0D0D"/>
        </w:rPr>
      </w:pPr>
      <w:r w:rsidRPr="00D95549">
        <w:rPr>
          <w:color w:val="0D0D0D"/>
        </w:rPr>
        <w:t xml:space="preserve">Представленные на Конкурс работы </w:t>
      </w:r>
      <w:r w:rsidR="002F20B5" w:rsidRPr="00D95549">
        <w:rPr>
          <w:color w:val="0D0D0D"/>
        </w:rPr>
        <w:t>с</w:t>
      </w:r>
      <w:r w:rsidRPr="00D95549">
        <w:rPr>
          <w:color w:val="0D0D0D"/>
        </w:rPr>
        <w:t xml:space="preserve"> анкет</w:t>
      </w:r>
      <w:r w:rsidR="002F20B5" w:rsidRPr="00D95549">
        <w:rPr>
          <w:color w:val="0D0D0D"/>
        </w:rPr>
        <w:t>ами</w:t>
      </w:r>
      <w:r w:rsidR="005A76F1" w:rsidRPr="00D95549">
        <w:rPr>
          <w:color w:val="0D0D0D"/>
        </w:rPr>
        <w:t xml:space="preserve"> </w:t>
      </w:r>
      <w:r w:rsidRPr="00D95549">
        <w:rPr>
          <w:color w:val="0D0D0D"/>
        </w:rPr>
        <w:t>участников Конкурса в соответствии с номинациями анализируются и оцениваются конкурсной комисси</w:t>
      </w:r>
      <w:r w:rsidR="004B0427" w:rsidRPr="00D95549">
        <w:rPr>
          <w:color w:val="0D0D0D"/>
        </w:rPr>
        <w:t xml:space="preserve">ей </w:t>
      </w:r>
      <w:r w:rsidRPr="00D95549">
        <w:rPr>
          <w:color w:val="0D0D0D"/>
        </w:rPr>
        <w:t xml:space="preserve">по отдельным для каждого направления критериям. </w:t>
      </w:r>
      <w:r w:rsidR="00FA1AB1" w:rsidRPr="00D95549">
        <w:rPr>
          <w:color w:val="0D0D0D"/>
        </w:rPr>
        <w:t>В рамках каждой из номинаций Конкурса п</w:t>
      </w:r>
      <w:r w:rsidR="005E157E" w:rsidRPr="00D95549">
        <w:rPr>
          <w:color w:val="0D0D0D"/>
        </w:rPr>
        <w:t>ринимается</w:t>
      </w:r>
      <w:r w:rsidR="005E157E" w:rsidRPr="00D95549">
        <w:rPr>
          <w:b/>
          <w:color w:val="0D0D0D"/>
        </w:rPr>
        <w:t xml:space="preserve"> не более 2-х работ </w:t>
      </w:r>
      <w:r w:rsidR="005E157E" w:rsidRPr="00D95549">
        <w:rPr>
          <w:color w:val="0D0D0D"/>
        </w:rPr>
        <w:t>от каждого участника.</w:t>
      </w:r>
      <w:r w:rsidR="00F10B0A" w:rsidRPr="00D95549">
        <w:rPr>
          <w:color w:val="0D0D0D"/>
        </w:rPr>
        <w:t xml:space="preserve"> Оригиналы работ остаются у организаторов.</w:t>
      </w:r>
    </w:p>
    <w:p w14:paraId="77F21A54" w14:textId="77777777" w:rsidR="00B828B5" w:rsidRPr="00D95549" w:rsidRDefault="00B828B5" w:rsidP="00D95549">
      <w:pPr>
        <w:jc w:val="both"/>
        <w:rPr>
          <w:color w:val="0D0D0D"/>
        </w:rPr>
      </w:pPr>
      <w:r w:rsidRPr="00D95549">
        <w:rPr>
          <w:color w:val="0D0D0D"/>
        </w:rPr>
        <w:t>В состав жюри не могут входить участники Конкурса или близкие родственники</w:t>
      </w:r>
      <w:r w:rsidR="008232E3" w:rsidRPr="00D95549">
        <w:rPr>
          <w:color w:val="0D0D0D"/>
        </w:rPr>
        <w:t>, а также организаторы конкурса не имеют право подавать свои работы на конкурс</w:t>
      </w:r>
      <w:r w:rsidR="00DD79C9" w:rsidRPr="00D95549">
        <w:rPr>
          <w:color w:val="0D0D0D"/>
        </w:rPr>
        <w:t>.</w:t>
      </w:r>
    </w:p>
    <w:p w14:paraId="1DE8FBC2" w14:textId="131FFAA1" w:rsidR="00463F1A" w:rsidRPr="00D95549" w:rsidRDefault="00D95549" w:rsidP="00D95549">
      <w:pPr>
        <w:jc w:val="both"/>
        <w:rPr>
          <w:color w:val="0D0D0D"/>
        </w:rPr>
      </w:pPr>
      <w:r w:rsidRPr="00D95549">
        <w:rPr>
          <w:color w:val="0D0D0D"/>
        </w:rPr>
        <w:t>В</w:t>
      </w:r>
      <w:r w:rsidR="00463F1A" w:rsidRPr="00D95549">
        <w:rPr>
          <w:color w:val="0D0D0D"/>
        </w:rPr>
        <w:t>ремя проведения Конкурса</w:t>
      </w:r>
      <w:r w:rsidR="005E157E" w:rsidRPr="00D95549">
        <w:rPr>
          <w:color w:val="0D0D0D"/>
        </w:rPr>
        <w:t xml:space="preserve"> </w:t>
      </w:r>
      <w:r w:rsidRPr="00D95549">
        <w:rPr>
          <w:color w:val="0D0D0D"/>
        </w:rPr>
        <w:t xml:space="preserve">в 2022 году </w:t>
      </w:r>
      <w:r w:rsidR="005E157E" w:rsidRPr="00D95549">
        <w:rPr>
          <w:color w:val="0D0D0D"/>
        </w:rPr>
        <w:t>–</w:t>
      </w:r>
      <w:r w:rsidR="00463F1A" w:rsidRPr="00D95549">
        <w:rPr>
          <w:color w:val="0D0D0D"/>
        </w:rPr>
        <w:t xml:space="preserve"> с</w:t>
      </w:r>
      <w:r w:rsidR="005E157E" w:rsidRPr="00D95549">
        <w:rPr>
          <w:color w:val="0D0D0D"/>
        </w:rPr>
        <w:t xml:space="preserve"> </w:t>
      </w:r>
      <w:r w:rsidR="00463F1A" w:rsidRPr="00D95549">
        <w:rPr>
          <w:color w:val="0D0D0D"/>
        </w:rPr>
        <w:t>22 марта по 1</w:t>
      </w:r>
      <w:r w:rsidR="003230F0" w:rsidRPr="00D95549">
        <w:rPr>
          <w:color w:val="0D0D0D"/>
        </w:rPr>
        <w:t>5</w:t>
      </w:r>
      <w:r w:rsidR="00463F1A" w:rsidRPr="00D95549">
        <w:rPr>
          <w:color w:val="0D0D0D"/>
        </w:rPr>
        <w:t xml:space="preserve"> октября. Период</w:t>
      </w:r>
      <w:r w:rsidR="005E157E" w:rsidRPr="00D95549">
        <w:rPr>
          <w:color w:val="0D0D0D"/>
        </w:rPr>
        <w:t xml:space="preserve"> подачи конкурсных заявок</w:t>
      </w:r>
      <w:r w:rsidR="00463F1A" w:rsidRPr="00D95549">
        <w:rPr>
          <w:color w:val="0D0D0D"/>
        </w:rPr>
        <w:t xml:space="preserve"> может меняться по усмотрению организаторов, о чем уведомляется в объявлении о Конкурсе</w:t>
      </w:r>
      <w:r w:rsidR="005E157E" w:rsidRPr="00D95549">
        <w:rPr>
          <w:color w:val="0D0D0D"/>
        </w:rPr>
        <w:t xml:space="preserve"> на сайтах организаторов</w:t>
      </w:r>
      <w:r w:rsidR="00463F1A" w:rsidRPr="00D95549">
        <w:rPr>
          <w:color w:val="0D0D0D"/>
        </w:rPr>
        <w:t>.</w:t>
      </w:r>
      <w:r w:rsidR="005E157E" w:rsidRPr="00D95549">
        <w:rPr>
          <w:color w:val="0D0D0D"/>
        </w:rPr>
        <w:t xml:space="preserve"> </w:t>
      </w:r>
    </w:p>
    <w:p w14:paraId="0E0F030B" w14:textId="77777777" w:rsidR="003230F0" w:rsidRPr="00D95549" w:rsidRDefault="003230F0" w:rsidP="00463F1A">
      <w:pPr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>УКРАИНА:</w:t>
      </w:r>
    </w:p>
    <w:p w14:paraId="70F46DFF" w14:textId="3A7A7915" w:rsidR="004C148E" w:rsidRPr="00D95549" w:rsidRDefault="00463F1A" w:rsidP="00463F1A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Работы</w:t>
      </w:r>
      <w:r w:rsidR="005023ED" w:rsidRPr="00D95549">
        <w:rPr>
          <w:color w:val="0D0D0D"/>
        </w:rPr>
        <w:t xml:space="preserve"> (оригиналы)</w:t>
      </w:r>
      <w:r w:rsidRPr="00D95549">
        <w:rPr>
          <w:color w:val="0D0D0D"/>
        </w:rPr>
        <w:t xml:space="preserve"> </w:t>
      </w:r>
      <w:r w:rsidR="008162C4" w:rsidRPr="00D95549">
        <w:rPr>
          <w:color w:val="0D0D0D"/>
        </w:rPr>
        <w:t>отправляются</w:t>
      </w:r>
      <w:r w:rsidRPr="00D95549">
        <w:rPr>
          <w:color w:val="0D0D0D"/>
        </w:rPr>
        <w:t xml:space="preserve"> по адресу: Днестровское бассейновое управление водных ресурсов, 76014, Украина, г.</w:t>
      </w:r>
      <w:r w:rsidR="00D95549">
        <w:rPr>
          <w:color w:val="0D0D0D"/>
        </w:rPr>
        <w:t xml:space="preserve"> </w:t>
      </w:r>
      <w:r w:rsidRPr="00D95549">
        <w:rPr>
          <w:color w:val="0D0D0D"/>
        </w:rPr>
        <w:t xml:space="preserve">Ивано-Франковск, ул. Академика Сахарова, 23 А до </w:t>
      </w:r>
      <w:r w:rsidR="008162C4" w:rsidRPr="00D95549">
        <w:rPr>
          <w:color w:val="0D0D0D"/>
        </w:rPr>
        <w:t>1</w:t>
      </w:r>
      <w:r w:rsidR="008867FE" w:rsidRPr="00D95549">
        <w:rPr>
          <w:color w:val="0D0D0D"/>
        </w:rPr>
        <w:t>5</w:t>
      </w:r>
      <w:r w:rsidR="008162C4" w:rsidRPr="00D95549">
        <w:rPr>
          <w:color w:val="0D0D0D"/>
        </w:rPr>
        <w:t xml:space="preserve"> октя</w:t>
      </w:r>
      <w:r w:rsidR="008867FE" w:rsidRPr="00D95549">
        <w:rPr>
          <w:color w:val="0D0D0D"/>
        </w:rPr>
        <w:t>бря</w:t>
      </w:r>
      <w:r w:rsidR="00326CAD">
        <w:rPr>
          <w:color w:val="0D0D0D"/>
        </w:rPr>
        <w:t xml:space="preserve"> с пометкой «Барви </w:t>
      </w:r>
      <w:r w:rsidR="00326CAD">
        <w:rPr>
          <w:color w:val="0D0D0D"/>
          <w:lang w:val="uk-UA"/>
        </w:rPr>
        <w:t>Дністра»</w:t>
      </w:r>
      <w:r w:rsidR="008162C4" w:rsidRPr="00D95549">
        <w:rPr>
          <w:color w:val="0D0D0D"/>
        </w:rPr>
        <w:t>.</w:t>
      </w:r>
      <w:r w:rsidR="00D95549" w:rsidRPr="00D95549">
        <w:rPr>
          <w:color w:val="0D0D0D"/>
        </w:rPr>
        <w:t xml:space="preserve"> Контакты для справок: +38(0342) 52-31-42, e-mail: </w:t>
      </w:r>
      <w:r w:rsidR="00326CAD" w:rsidRPr="00326CAD">
        <w:rPr>
          <w:color w:val="0D0D0D"/>
        </w:rPr>
        <w:t>vodaif@ukr.net</w:t>
      </w:r>
      <w:r w:rsidR="00326CAD">
        <w:rPr>
          <w:color w:val="0D0D0D"/>
          <w:lang w:val="uk-UA"/>
        </w:rPr>
        <w:t xml:space="preserve"> </w:t>
      </w:r>
      <w:r w:rsidR="008162C4" w:rsidRPr="00D95549">
        <w:rPr>
          <w:color w:val="0D0D0D"/>
        </w:rPr>
        <w:t xml:space="preserve"> </w:t>
      </w:r>
      <w:r w:rsidR="00D95549">
        <w:rPr>
          <w:color w:val="0D0D0D"/>
        </w:rPr>
        <w:tab/>
      </w:r>
    </w:p>
    <w:p w14:paraId="6C2CC7E5" w14:textId="77777777" w:rsidR="004C148E" w:rsidRPr="00D95549" w:rsidRDefault="004C148E" w:rsidP="00463F1A">
      <w:pPr>
        <w:ind w:firstLine="540"/>
        <w:jc w:val="both"/>
        <w:rPr>
          <w:color w:val="0D0D0D"/>
        </w:rPr>
      </w:pPr>
    </w:p>
    <w:p w14:paraId="0CFD8A90" w14:textId="77777777" w:rsidR="003230F0" w:rsidRPr="00D95549" w:rsidRDefault="003230F0" w:rsidP="00463F1A">
      <w:pPr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>МОЛДОВА:</w:t>
      </w:r>
    </w:p>
    <w:p w14:paraId="75B97F37" w14:textId="77777777" w:rsidR="00163085" w:rsidRPr="00D95549" w:rsidRDefault="00163085" w:rsidP="00163085">
      <w:pPr>
        <w:jc w:val="both"/>
        <w:rPr>
          <w:color w:val="0D0D0D"/>
        </w:rPr>
      </w:pPr>
      <w:r w:rsidRPr="00D95549">
        <w:rPr>
          <w:color w:val="0D0D0D"/>
        </w:rPr>
        <w:t>Для отправки работ необходимо связаться с координаторами конкурса.</w:t>
      </w:r>
    </w:p>
    <w:p w14:paraId="39E30B35" w14:textId="77777777" w:rsidR="00163085" w:rsidRPr="00D95549" w:rsidRDefault="003230F0" w:rsidP="003230F0">
      <w:pPr>
        <w:rPr>
          <w:color w:val="0D0D0D"/>
        </w:rPr>
      </w:pPr>
      <w:r w:rsidRPr="00D95549">
        <w:rPr>
          <w:color w:val="0D0D0D"/>
          <w:u w:val="single"/>
        </w:rPr>
        <w:t>Правый берег</w:t>
      </w:r>
      <w:r w:rsidR="00163085" w:rsidRPr="00D95549">
        <w:rPr>
          <w:color w:val="0D0D0D"/>
          <w:u w:val="single"/>
        </w:rPr>
        <w:t>:</w:t>
      </w:r>
      <w:r w:rsidRPr="00D95549">
        <w:rPr>
          <w:color w:val="0D0D0D"/>
        </w:rPr>
        <w:t xml:space="preserve"> </w:t>
      </w:r>
    </w:p>
    <w:p w14:paraId="655814D0" w14:textId="77777777" w:rsidR="00C77C69" w:rsidRDefault="00163085" w:rsidP="00C77C69">
      <w:pPr>
        <w:pStyle w:val="af4"/>
        <w:numPr>
          <w:ilvl w:val="0"/>
          <w:numId w:val="9"/>
        </w:numPr>
        <w:rPr>
          <w:color w:val="0D0D0D"/>
        </w:rPr>
      </w:pPr>
      <w:r w:rsidRPr="00A35B31">
        <w:rPr>
          <w:color w:val="0D0D0D"/>
        </w:rPr>
        <w:t xml:space="preserve">Координатор: </w:t>
      </w:r>
      <w:r w:rsidR="003230F0" w:rsidRPr="00A35B31">
        <w:rPr>
          <w:color w:val="0D0D0D"/>
        </w:rPr>
        <w:t>Ирина Владимировна Блохина</w:t>
      </w:r>
      <w:r w:rsidR="00C77C69">
        <w:rPr>
          <w:color w:val="0D0D0D"/>
        </w:rPr>
        <w:t xml:space="preserve">, </w:t>
      </w:r>
      <w:r w:rsidR="00C77C69" w:rsidRPr="00C77C69">
        <w:rPr>
          <w:color w:val="0D0D0D"/>
        </w:rPr>
        <w:t>Кишинев 2051</w:t>
      </w:r>
      <w:r w:rsidR="00C77C69">
        <w:rPr>
          <w:color w:val="0D0D0D"/>
        </w:rPr>
        <w:t>, ул Пеливан 26.</w:t>
      </w:r>
    </w:p>
    <w:p w14:paraId="5631B689" w14:textId="580B9025" w:rsidR="003230F0" w:rsidRPr="00A35B31" w:rsidRDefault="00C77C69" w:rsidP="00A35B31">
      <w:pPr>
        <w:rPr>
          <w:color w:val="0D0D0D"/>
        </w:rPr>
      </w:pPr>
      <w:r w:rsidRPr="00C77C69">
        <w:rPr>
          <w:color w:val="0D0D0D"/>
        </w:rPr>
        <w:t>теоретический лицей им Нечуй- Левицкого</w:t>
      </w:r>
      <w:r>
        <w:rPr>
          <w:color w:val="0D0D0D"/>
        </w:rPr>
        <w:t xml:space="preserve"> </w:t>
      </w:r>
      <w:r w:rsidR="00A35B31" w:rsidRPr="00C77C69">
        <w:rPr>
          <w:color w:val="0D0D0D"/>
        </w:rPr>
        <w:t>номер</w:t>
      </w:r>
      <w:r>
        <w:rPr>
          <w:color w:val="0D0D0D"/>
        </w:rPr>
        <w:t xml:space="preserve"> </w:t>
      </w:r>
      <w:r w:rsidR="00163085" w:rsidRPr="00A35B31">
        <w:rPr>
          <w:color w:val="0D0D0D"/>
        </w:rPr>
        <w:t>т</w:t>
      </w:r>
      <w:r w:rsidR="003230F0" w:rsidRPr="00A35B31">
        <w:rPr>
          <w:color w:val="0D0D0D"/>
        </w:rPr>
        <w:t>елефон</w:t>
      </w:r>
      <w:r w:rsidR="00163085" w:rsidRPr="00A35B31">
        <w:rPr>
          <w:color w:val="0D0D0D"/>
        </w:rPr>
        <w:t>а</w:t>
      </w:r>
      <w:r w:rsidR="003230F0" w:rsidRPr="00A35B31">
        <w:rPr>
          <w:color w:val="0D0D0D"/>
        </w:rPr>
        <w:t>(+373) 792</w:t>
      </w:r>
      <w:r w:rsidR="00A35B31">
        <w:rPr>
          <w:color w:val="0D0D0D"/>
        </w:rPr>
        <w:t> </w:t>
      </w:r>
      <w:r w:rsidR="003230F0" w:rsidRPr="00A35B31">
        <w:rPr>
          <w:color w:val="0D0D0D"/>
        </w:rPr>
        <w:t>321</w:t>
      </w:r>
      <w:r w:rsidR="00A35B31">
        <w:rPr>
          <w:color w:val="0D0D0D"/>
        </w:rPr>
        <w:t xml:space="preserve"> </w:t>
      </w:r>
      <w:r w:rsidR="003230F0" w:rsidRPr="00A35B31">
        <w:rPr>
          <w:color w:val="0D0D0D"/>
        </w:rPr>
        <w:t>32</w:t>
      </w:r>
      <w:r w:rsidR="00163085" w:rsidRPr="00A35B31">
        <w:rPr>
          <w:color w:val="0D0D0D"/>
        </w:rPr>
        <w:t>,</w:t>
      </w:r>
      <w:r w:rsidR="003230F0" w:rsidRPr="00A35B31">
        <w:rPr>
          <w:color w:val="0D0D0D"/>
        </w:rPr>
        <w:t xml:space="preserve"> </w:t>
      </w:r>
      <w:r w:rsidR="00163085" w:rsidRPr="00A35B31">
        <w:rPr>
          <w:color w:val="0D0D0D"/>
        </w:rPr>
        <w:t>э</w:t>
      </w:r>
      <w:r w:rsidR="003230F0" w:rsidRPr="00A35B31">
        <w:rPr>
          <w:color w:val="0D0D0D"/>
        </w:rPr>
        <w:t>лектронный адрес:</w:t>
      </w:r>
      <w:r w:rsidR="008867FE" w:rsidRPr="00D95549">
        <w:t xml:space="preserve"> </w:t>
      </w:r>
      <w:hyperlink r:id="rId8" w:history="1">
        <w:r w:rsidR="00A35B31" w:rsidRPr="003930F0">
          <w:rPr>
            <w:rStyle w:val="af3"/>
          </w:rPr>
          <w:t>lapka.64@mail.ru</w:t>
        </w:r>
      </w:hyperlink>
    </w:p>
    <w:p w14:paraId="1C650ACC" w14:textId="05CF7896" w:rsidR="00A35B31" w:rsidRPr="00A35B31" w:rsidRDefault="00A35B31" w:rsidP="00A35B31">
      <w:pPr>
        <w:pStyle w:val="af4"/>
        <w:numPr>
          <w:ilvl w:val="0"/>
          <w:numId w:val="9"/>
        </w:numPr>
        <w:rPr>
          <w:color w:val="0D0D0D"/>
          <w:lang w:val="ru-MD"/>
        </w:rPr>
      </w:pPr>
      <w:r w:rsidRPr="00A35B31">
        <w:rPr>
          <w:color w:val="0D0D0D"/>
          <w:lang w:val="ru-MD"/>
        </w:rPr>
        <w:t>Международная ассоциация Эко</w:t>
      </w:r>
      <w:r>
        <w:rPr>
          <w:color w:val="0D0D0D"/>
          <w:lang w:val="ru-MD"/>
        </w:rPr>
        <w:t xml:space="preserve">-ТИРАС, </w:t>
      </w:r>
      <w:r>
        <w:rPr>
          <w:color w:val="0D0D0D"/>
          <w:lang w:val="en-US"/>
        </w:rPr>
        <w:t>Chisinau</w:t>
      </w:r>
      <w:r w:rsidRPr="00A35B31">
        <w:rPr>
          <w:color w:val="0D0D0D"/>
          <w:lang w:val="ru-MD"/>
        </w:rPr>
        <w:t xml:space="preserve"> 2012, </w:t>
      </w:r>
      <w:r>
        <w:rPr>
          <w:color w:val="0D0D0D"/>
          <w:lang w:val="en-US"/>
        </w:rPr>
        <w:t>str</w:t>
      </w:r>
      <w:r w:rsidR="00A20FBD">
        <w:rPr>
          <w:color w:val="0D0D0D"/>
          <w:lang w:val="ru-MD"/>
        </w:rPr>
        <w:t>-la</w:t>
      </w:r>
      <w:r w:rsidRPr="00A35B31">
        <w:rPr>
          <w:color w:val="0D0D0D"/>
          <w:lang w:val="ru-MD"/>
        </w:rPr>
        <w:t xml:space="preserve"> </w:t>
      </w:r>
      <w:r>
        <w:rPr>
          <w:color w:val="0D0D0D"/>
          <w:lang w:val="en-US"/>
        </w:rPr>
        <w:t>Teatrala</w:t>
      </w:r>
      <w:r w:rsidRPr="00A20FBD">
        <w:rPr>
          <w:color w:val="0D0D0D"/>
          <w:lang w:val="ru-MD"/>
        </w:rPr>
        <w:t xml:space="preserve"> 11</w:t>
      </w:r>
      <w:r>
        <w:rPr>
          <w:color w:val="0D0D0D"/>
          <w:lang w:val="en-US"/>
        </w:rPr>
        <w:t>A</w:t>
      </w:r>
    </w:p>
    <w:p w14:paraId="2BBBFF62" w14:textId="437477D4" w:rsidR="00A35B31" w:rsidRPr="00C77C69" w:rsidRDefault="00A35B31" w:rsidP="00A35B31">
      <w:pPr>
        <w:rPr>
          <w:color w:val="0D0D0D"/>
          <w:lang w:val="en-150"/>
        </w:rPr>
      </w:pPr>
      <w:r>
        <w:rPr>
          <w:color w:val="0D0D0D"/>
        </w:rPr>
        <w:t>Номер телефона (+373) 692 946 54</w:t>
      </w:r>
      <w:r w:rsidR="00C77C69">
        <w:rPr>
          <w:color w:val="0D0D0D"/>
        </w:rPr>
        <w:t>, электронный адрес</w:t>
      </w:r>
      <w:r>
        <w:rPr>
          <w:color w:val="0D0D0D"/>
        </w:rPr>
        <w:t xml:space="preserve"> </w:t>
      </w:r>
      <w:r w:rsidR="00C77C69">
        <w:rPr>
          <w:color w:val="0D0D0D"/>
          <w:lang w:val="en-150"/>
        </w:rPr>
        <w:t>ecotiras@mail.ru</w:t>
      </w:r>
    </w:p>
    <w:p w14:paraId="4C348E25" w14:textId="77777777" w:rsidR="003230F0" w:rsidRPr="00D95549" w:rsidRDefault="00163085" w:rsidP="003230F0">
      <w:pPr>
        <w:rPr>
          <w:color w:val="0D0D0D"/>
          <w:u w:val="single"/>
          <w:lang w:val="uk-UA"/>
        </w:rPr>
      </w:pPr>
      <w:r w:rsidRPr="00D95549">
        <w:rPr>
          <w:color w:val="0D0D0D"/>
          <w:u w:val="single"/>
        </w:rPr>
        <w:t>Левый берег:</w:t>
      </w:r>
    </w:p>
    <w:p w14:paraId="08793179" w14:textId="77777777" w:rsidR="00A35B31" w:rsidRDefault="00163085" w:rsidP="00A35B31">
      <w:pPr>
        <w:pStyle w:val="af4"/>
        <w:numPr>
          <w:ilvl w:val="0"/>
          <w:numId w:val="9"/>
        </w:numPr>
        <w:rPr>
          <w:color w:val="0D0D0D"/>
        </w:rPr>
      </w:pPr>
      <w:r w:rsidRPr="00A35B31">
        <w:rPr>
          <w:color w:val="0D0D0D"/>
        </w:rPr>
        <w:t>Координатор: Ольга Алексеевна Криворуч</w:t>
      </w:r>
      <w:r w:rsidR="00A35B31">
        <w:rPr>
          <w:color w:val="0D0D0D"/>
        </w:rPr>
        <w:t>ко, Рыбница, электронный адрес:</w:t>
      </w:r>
    </w:p>
    <w:p w14:paraId="173DFC42" w14:textId="7654F94E" w:rsidR="00163085" w:rsidRPr="00A35B31" w:rsidRDefault="00163085" w:rsidP="00A35B31">
      <w:pPr>
        <w:rPr>
          <w:color w:val="0D0D0D"/>
        </w:rPr>
      </w:pPr>
      <w:r w:rsidRPr="00A35B31">
        <w:rPr>
          <w:color w:val="0D0D0D"/>
        </w:rPr>
        <w:t xml:space="preserve">kriolaa@mail.ru, номер </w:t>
      </w:r>
      <w:r w:rsidR="00C77C69" w:rsidRPr="00A35B31">
        <w:rPr>
          <w:color w:val="0D0D0D"/>
        </w:rPr>
        <w:t>телефона (</w:t>
      </w:r>
      <w:r w:rsidRPr="00A35B31">
        <w:rPr>
          <w:color w:val="0D0D0D"/>
        </w:rPr>
        <w:t>+373)</w:t>
      </w:r>
      <w:r w:rsidR="00C77C69" w:rsidRPr="00A35B31">
        <w:rPr>
          <w:color w:val="0D0D0D"/>
        </w:rPr>
        <w:t>77</w:t>
      </w:r>
      <w:r w:rsidR="009708EF">
        <w:rPr>
          <w:color w:val="0D0D0D"/>
          <w:lang w:val="en-150"/>
        </w:rPr>
        <w:t>7</w:t>
      </w:r>
      <w:r w:rsidR="00C77C69" w:rsidRPr="00A35B31">
        <w:rPr>
          <w:color w:val="0D0D0D"/>
        </w:rPr>
        <w:t>41538</w:t>
      </w:r>
      <w:r w:rsidR="009708EF">
        <w:rPr>
          <w:color w:val="0D0D0D"/>
          <w:lang w:val="en-150"/>
        </w:rPr>
        <w:t xml:space="preserve"> (</w:t>
      </w:r>
      <w:r w:rsidR="009708EF">
        <w:rPr>
          <w:color w:val="0D0D0D"/>
          <w:lang w:val="ru-MD"/>
        </w:rPr>
        <w:t>вай</w:t>
      </w:r>
      <w:bookmarkStart w:id="0" w:name="_GoBack"/>
      <w:bookmarkEnd w:id="0"/>
      <w:r w:rsidR="009708EF">
        <w:rPr>
          <w:color w:val="0D0D0D"/>
          <w:lang w:val="ru-MD"/>
        </w:rPr>
        <w:t>бер)</w:t>
      </w:r>
      <w:r w:rsidR="00C77C69">
        <w:rPr>
          <w:color w:val="0D0D0D"/>
          <w:lang w:val="en-150"/>
        </w:rPr>
        <w:t xml:space="preserve">, </w:t>
      </w:r>
      <w:r w:rsidR="00C77C69" w:rsidRPr="00A35B31">
        <w:rPr>
          <w:color w:val="0D0D0D"/>
        </w:rPr>
        <w:t>(</w:t>
      </w:r>
      <w:r w:rsidRPr="00A35B31">
        <w:rPr>
          <w:color w:val="0D0D0D"/>
        </w:rPr>
        <w:t>+373)697</w:t>
      </w:r>
      <w:r w:rsidR="00A35B31">
        <w:rPr>
          <w:color w:val="0D0D0D"/>
        </w:rPr>
        <w:t xml:space="preserve"> </w:t>
      </w:r>
      <w:r w:rsidRPr="00A35B31">
        <w:rPr>
          <w:color w:val="0D0D0D"/>
        </w:rPr>
        <w:t>036</w:t>
      </w:r>
      <w:r w:rsidR="00A35B31">
        <w:rPr>
          <w:color w:val="0D0D0D"/>
        </w:rPr>
        <w:t xml:space="preserve"> </w:t>
      </w:r>
      <w:r w:rsidRPr="00A35B31">
        <w:rPr>
          <w:color w:val="0D0D0D"/>
        </w:rPr>
        <w:t>12</w:t>
      </w:r>
    </w:p>
    <w:p w14:paraId="40032926" w14:textId="77777777" w:rsidR="003230F0" w:rsidRPr="00D95549" w:rsidRDefault="003230F0" w:rsidP="00463F1A">
      <w:pPr>
        <w:ind w:firstLine="540"/>
        <w:jc w:val="both"/>
        <w:rPr>
          <w:color w:val="0D0D0D"/>
        </w:rPr>
      </w:pPr>
    </w:p>
    <w:p w14:paraId="544E60FC" w14:textId="77777777" w:rsidR="004C148E" w:rsidRPr="00D95549" w:rsidRDefault="004C148E" w:rsidP="00D95549">
      <w:pPr>
        <w:jc w:val="both"/>
        <w:rPr>
          <w:color w:val="0D0D0D"/>
          <w:u w:val="single"/>
        </w:rPr>
      </w:pPr>
      <w:r w:rsidRPr="00D95549">
        <w:rPr>
          <w:color w:val="0D0D0D"/>
          <w:u w:val="single"/>
        </w:rPr>
        <w:t>Работы, которые поступят после конечной даты, жюри не рассматривает.</w:t>
      </w:r>
    </w:p>
    <w:p w14:paraId="5DEB76A4" w14:textId="77777777" w:rsidR="004C148E" w:rsidRPr="00D95549" w:rsidRDefault="004C148E" w:rsidP="00D95549">
      <w:pPr>
        <w:jc w:val="both"/>
        <w:rPr>
          <w:color w:val="0D0D0D"/>
        </w:rPr>
      </w:pPr>
    </w:p>
    <w:p w14:paraId="2D335C47" w14:textId="77777777" w:rsidR="00CF3C65" w:rsidRPr="00D95549" w:rsidRDefault="00B828B5" w:rsidP="00326CAD">
      <w:pPr>
        <w:ind w:firstLine="540"/>
        <w:jc w:val="both"/>
        <w:rPr>
          <w:b/>
          <w:color w:val="0D0D0D"/>
        </w:rPr>
      </w:pPr>
      <w:r w:rsidRPr="00D95549">
        <w:rPr>
          <w:b/>
          <w:color w:val="0D0D0D"/>
        </w:rPr>
        <w:t>7</w:t>
      </w:r>
      <w:r w:rsidR="00CF3C65" w:rsidRPr="00D95549">
        <w:rPr>
          <w:b/>
          <w:color w:val="0D0D0D"/>
        </w:rPr>
        <w:t>.</w:t>
      </w:r>
      <w:r w:rsidR="008F49E2" w:rsidRPr="00D95549">
        <w:rPr>
          <w:b/>
          <w:color w:val="0D0D0D"/>
        </w:rPr>
        <w:t xml:space="preserve"> Порядок награждения победителей Конкурса </w:t>
      </w:r>
    </w:p>
    <w:p w14:paraId="2667DC72" w14:textId="77777777" w:rsidR="00CF3C65" w:rsidRPr="00D95549" w:rsidRDefault="008F49E2" w:rsidP="008F49E2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Победители награждаются ценными призами, </w:t>
      </w:r>
      <w:r w:rsidR="004B0427" w:rsidRPr="00D95549">
        <w:rPr>
          <w:color w:val="0D0D0D"/>
        </w:rPr>
        <w:t xml:space="preserve">дипломами </w:t>
      </w:r>
      <w:r w:rsidRPr="00D95549">
        <w:rPr>
          <w:color w:val="0D0D0D"/>
        </w:rPr>
        <w:t>оргкомитета</w:t>
      </w:r>
      <w:r w:rsidR="00E13C01" w:rsidRPr="00D95549">
        <w:rPr>
          <w:color w:val="0D0D0D"/>
        </w:rPr>
        <w:t>,</w:t>
      </w:r>
      <w:r w:rsidRPr="00D95549">
        <w:rPr>
          <w:color w:val="0D0D0D"/>
        </w:rPr>
        <w:t xml:space="preserve"> согласно номинаций и</w:t>
      </w:r>
      <w:r w:rsidR="00E13C01" w:rsidRPr="00D95549">
        <w:rPr>
          <w:color w:val="0D0D0D"/>
        </w:rPr>
        <w:t>,</w:t>
      </w:r>
      <w:r w:rsidRPr="00D95549">
        <w:rPr>
          <w:color w:val="0D0D0D"/>
        </w:rPr>
        <w:t xml:space="preserve"> </w:t>
      </w:r>
      <w:r w:rsidR="00344ABF" w:rsidRPr="00D95549">
        <w:rPr>
          <w:color w:val="0D0D0D"/>
        </w:rPr>
        <w:t xml:space="preserve">при возможности, </w:t>
      </w:r>
      <w:r w:rsidRPr="00D95549">
        <w:rPr>
          <w:color w:val="0D0D0D"/>
        </w:rPr>
        <w:t>приглашаются орг</w:t>
      </w:r>
      <w:r w:rsidR="004B0427" w:rsidRPr="00D95549">
        <w:rPr>
          <w:color w:val="0D0D0D"/>
        </w:rPr>
        <w:t>анизаторами Конкурса</w:t>
      </w:r>
      <w:r w:rsidRPr="00D95549">
        <w:rPr>
          <w:color w:val="0D0D0D"/>
        </w:rPr>
        <w:t xml:space="preserve"> для </w:t>
      </w:r>
      <w:r w:rsidR="00344ABF" w:rsidRPr="00D95549">
        <w:rPr>
          <w:color w:val="0D0D0D"/>
        </w:rPr>
        <w:t xml:space="preserve">личного </w:t>
      </w:r>
      <w:r w:rsidRPr="00D95549">
        <w:rPr>
          <w:color w:val="0D0D0D"/>
        </w:rPr>
        <w:t xml:space="preserve">награждения. </w:t>
      </w:r>
      <w:r w:rsidR="00B828B5" w:rsidRPr="00D95549">
        <w:rPr>
          <w:color w:val="0D0D0D"/>
        </w:rPr>
        <w:t xml:space="preserve">Место </w:t>
      </w:r>
      <w:r w:rsidR="00EA06D4" w:rsidRPr="00D95549">
        <w:rPr>
          <w:color w:val="0D0D0D"/>
        </w:rPr>
        <w:t xml:space="preserve">и дата </w:t>
      </w:r>
      <w:r w:rsidR="00B828B5" w:rsidRPr="00D95549">
        <w:rPr>
          <w:color w:val="0D0D0D"/>
        </w:rPr>
        <w:t>проведения награждения определяется оргкомитетом. Награждение победителей может быть организовано общей церемонией или церемониями награждения победителей в каждом регионе отдельно</w:t>
      </w:r>
      <w:r w:rsidR="004B0427" w:rsidRPr="00D95549">
        <w:rPr>
          <w:color w:val="0D0D0D"/>
        </w:rPr>
        <w:t>.</w:t>
      </w:r>
      <w:r w:rsidR="00344ABF" w:rsidRPr="00D95549">
        <w:rPr>
          <w:color w:val="0D0D0D"/>
        </w:rPr>
        <w:t xml:space="preserve"> Зависимо от текущей эпидемиологической ситуации в связи с COVID-19 или с учетом других непредвиденных обстоятельств и возможных рисков </w:t>
      </w:r>
      <w:r w:rsidR="006B5071" w:rsidRPr="00D95549">
        <w:rPr>
          <w:color w:val="0D0D0D"/>
        </w:rPr>
        <w:t xml:space="preserve">для </w:t>
      </w:r>
      <w:r w:rsidR="00344ABF" w:rsidRPr="00D95549">
        <w:rPr>
          <w:color w:val="0D0D0D"/>
        </w:rPr>
        <w:t>проведения встреч вживую, организаторы Конкурса оставляют за собой право переносить место и время церемонии награждения или передавать призы и дипломы для распространения на местах, о чем заинтересованным сторонам сообщается заранее.</w:t>
      </w:r>
    </w:p>
    <w:p w14:paraId="7980D448" w14:textId="77777777" w:rsidR="009B375B" w:rsidRPr="00D95549" w:rsidRDefault="009B375B" w:rsidP="008F49E2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Количество призовых мест определено в рамках каждой из номинаций</w:t>
      </w:r>
      <w:r w:rsidR="00364E91" w:rsidRPr="00D95549">
        <w:rPr>
          <w:color w:val="0D0D0D"/>
        </w:rPr>
        <w:t>, общее число составляет 132 призовых места</w:t>
      </w:r>
      <w:r w:rsidRPr="00D95549">
        <w:rPr>
          <w:color w:val="0D0D0D"/>
        </w:rPr>
        <w:t xml:space="preserve">. </w:t>
      </w:r>
      <w:r w:rsidR="00364E91" w:rsidRPr="00D95549">
        <w:rPr>
          <w:color w:val="0D0D0D"/>
        </w:rPr>
        <w:t>В случае, если в какой-либо из номинаций определено меньше победителей, чем заявлено призовых мест, о</w:t>
      </w:r>
      <w:r w:rsidRPr="00D95549">
        <w:rPr>
          <w:color w:val="0D0D0D"/>
        </w:rPr>
        <w:t>рганизаторы и ж</w:t>
      </w:r>
      <w:r w:rsidR="00364E91" w:rsidRPr="00D95549">
        <w:rPr>
          <w:color w:val="0D0D0D"/>
        </w:rPr>
        <w:t>юри К</w:t>
      </w:r>
      <w:r w:rsidRPr="00D95549">
        <w:rPr>
          <w:color w:val="0D0D0D"/>
        </w:rPr>
        <w:t>онкурса оставляют за собой право</w:t>
      </w:r>
      <w:r w:rsidR="00364E91" w:rsidRPr="00D95549">
        <w:rPr>
          <w:color w:val="0D0D0D"/>
        </w:rPr>
        <w:t xml:space="preserve"> переносить «резервные» призовые места в пользу других возрастных категорий, подноминаций и номинаций</w:t>
      </w:r>
      <w:r w:rsidR="00E655D7" w:rsidRPr="00D95549">
        <w:rPr>
          <w:color w:val="0D0D0D"/>
        </w:rPr>
        <w:t>, если в этом есть необходимость</w:t>
      </w:r>
      <w:r w:rsidR="00364E91" w:rsidRPr="00D95549">
        <w:rPr>
          <w:color w:val="0D0D0D"/>
        </w:rPr>
        <w:t xml:space="preserve">. </w:t>
      </w:r>
    </w:p>
    <w:p w14:paraId="5E5CCA50" w14:textId="77777777" w:rsidR="00DE19A8" w:rsidRPr="00D95549" w:rsidRDefault="008F49E2" w:rsidP="00DE19A8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Проведение Конкурса и его итоги подлежат освещению </w:t>
      </w:r>
      <w:r w:rsidR="004B0427" w:rsidRPr="00D95549">
        <w:rPr>
          <w:color w:val="0D0D0D"/>
        </w:rPr>
        <w:t xml:space="preserve">в </w:t>
      </w:r>
      <w:r w:rsidRPr="00D95549">
        <w:rPr>
          <w:color w:val="0D0D0D"/>
        </w:rPr>
        <w:t>средствах массовой информации.</w:t>
      </w:r>
    </w:p>
    <w:p w14:paraId="28CA3827" w14:textId="77777777" w:rsidR="00F07CDA" w:rsidRPr="00D95549" w:rsidRDefault="00F07CDA" w:rsidP="00344ABF">
      <w:pPr>
        <w:ind w:firstLine="540"/>
        <w:jc w:val="center"/>
        <w:rPr>
          <w:b/>
          <w:color w:val="0D0D0D"/>
        </w:rPr>
      </w:pPr>
    </w:p>
    <w:p w14:paraId="70D908E1" w14:textId="77777777" w:rsidR="00C64A1B" w:rsidRPr="00D95549" w:rsidRDefault="008F49E2" w:rsidP="00344ABF">
      <w:pPr>
        <w:ind w:firstLine="540"/>
        <w:jc w:val="center"/>
        <w:rPr>
          <w:b/>
          <w:color w:val="0D0D0D"/>
        </w:rPr>
      </w:pPr>
      <w:r w:rsidRPr="00D95549">
        <w:rPr>
          <w:b/>
          <w:color w:val="0D0D0D"/>
        </w:rPr>
        <w:t>Условия проведения Конкурса в номинации «Рисунок»</w:t>
      </w:r>
    </w:p>
    <w:p w14:paraId="5136A256" w14:textId="77777777" w:rsidR="00344ABF" w:rsidRPr="00D95549" w:rsidRDefault="00344ABF" w:rsidP="00344ABF">
      <w:pPr>
        <w:ind w:firstLine="540"/>
        <w:jc w:val="center"/>
        <w:rPr>
          <w:color w:val="0D0D0D"/>
        </w:rPr>
      </w:pPr>
    </w:p>
    <w:p w14:paraId="37FEAE29" w14:textId="77777777" w:rsidR="006F3C01" w:rsidRPr="00D95549" w:rsidRDefault="008F49E2" w:rsidP="006F3C01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Содержание работы.</w:t>
      </w:r>
      <w:r w:rsidRPr="00D95549">
        <w:rPr>
          <w:color w:val="0D0D0D"/>
        </w:rPr>
        <w:t xml:space="preserve"> Работы, представленные на Конкурс, должны соответствовать тематике конкурса </w:t>
      </w:r>
      <w:r w:rsidR="00C41AEB" w:rsidRPr="00D95549">
        <w:rPr>
          <w:color w:val="0D0D0D"/>
        </w:rPr>
        <w:t xml:space="preserve">с акцентом на девиз текущего года </w:t>
      </w:r>
      <w:r w:rsidRPr="00D95549">
        <w:rPr>
          <w:color w:val="0D0D0D"/>
        </w:rPr>
        <w:t xml:space="preserve">и освещать актуальные проблемы сохранения водных ресурсов и положительной практики рационального водопользования для региона бассейна р. Днестр, иллюстрировать биологическое, ландшафтное разнообразие и практику использования природных ресурсов бассейна р. Днестр. </w:t>
      </w:r>
      <w:r w:rsidR="006F3C01" w:rsidRPr="00D95549">
        <w:rPr>
          <w:color w:val="0D0D0D"/>
        </w:rPr>
        <w:t>Отдельными подноминациями выделяются «Рисунок: Рисунок», «Рисунок: Эко-агитационный плакат» и «Рисунок: Рисунки, изготовленные из природных и прикладных материалов».</w:t>
      </w:r>
    </w:p>
    <w:p w14:paraId="406C2A78" w14:textId="77777777" w:rsidR="005023ED" w:rsidRPr="00D95549" w:rsidRDefault="005023ED" w:rsidP="00C64A1B">
      <w:pPr>
        <w:ind w:firstLine="540"/>
        <w:jc w:val="both"/>
        <w:rPr>
          <w:color w:val="0D0D0D"/>
        </w:rPr>
      </w:pPr>
    </w:p>
    <w:p w14:paraId="10A613B1" w14:textId="77777777" w:rsidR="00C64A1B" w:rsidRPr="00D95549" w:rsidRDefault="00592F76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 </w:t>
      </w:r>
      <w:r w:rsidR="008F49E2" w:rsidRPr="00D95549">
        <w:rPr>
          <w:color w:val="0D0D0D"/>
        </w:rPr>
        <w:t xml:space="preserve">Для участия в </w:t>
      </w:r>
      <w:r w:rsidRPr="00D95549">
        <w:rPr>
          <w:color w:val="0D0D0D"/>
        </w:rPr>
        <w:t>конкурсной</w:t>
      </w:r>
      <w:r w:rsidR="008966E7" w:rsidRPr="00D95549">
        <w:rPr>
          <w:color w:val="0D0D0D"/>
        </w:rPr>
        <w:t xml:space="preserve"> </w:t>
      </w:r>
      <w:r w:rsidRPr="00D95549">
        <w:rPr>
          <w:b/>
          <w:color w:val="0D0D0D"/>
        </w:rPr>
        <w:t>под</w:t>
      </w:r>
      <w:r w:rsidR="008966E7" w:rsidRPr="00D95549">
        <w:rPr>
          <w:b/>
          <w:color w:val="0D0D0D"/>
        </w:rPr>
        <w:t>номинации «</w:t>
      </w:r>
      <w:r w:rsidRPr="00D95549">
        <w:rPr>
          <w:color w:val="0D0D0D"/>
        </w:rPr>
        <w:t>Рисунок:</w:t>
      </w:r>
      <w:r w:rsidRPr="00D95549">
        <w:rPr>
          <w:b/>
          <w:color w:val="0D0D0D"/>
        </w:rPr>
        <w:t xml:space="preserve"> </w:t>
      </w:r>
      <w:r w:rsidR="008966E7" w:rsidRPr="00D95549">
        <w:rPr>
          <w:b/>
          <w:color w:val="0D0D0D"/>
        </w:rPr>
        <w:t>Рисунок»</w:t>
      </w:r>
      <w:r w:rsidR="008F49E2" w:rsidRPr="00D95549">
        <w:rPr>
          <w:b/>
          <w:color w:val="0D0D0D"/>
        </w:rPr>
        <w:t xml:space="preserve"> </w:t>
      </w:r>
      <w:r w:rsidR="008F49E2" w:rsidRPr="00D95549">
        <w:rPr>
          <w:color w:val="0D0D0D"/>
        </w:rPr>
        <w:t xml:space="preserve">приглашаются </w:t>
      </w:r>
      <w:r w:rsidR="008F49E2" w:rsidRPr="00D95549">
        <w:rPr>
          <w:b/>
          <w:color w:val="0D0D0D"/>
        </w:rPr>
        <w:t>три</w:t>
      </w:r>
      <w:r w:rsidR="008F49E2" w:rsidRPr="00D95549">
        <w:rPr>
          <w:color w:val="0D0D0D"/>
        </w:rPr>
        <w:t xml:space="preserve"> </w:t>
      </w:r>
      <w:r w:rsidR="008F49E2" w:rsidRPr="00D95549">
        <w:rPr>
          <w:b/>
          <w:color w:val="0D0D0D"/>
        </w:rPr>
        <w:t>возрастные категории</w:t>
      </w:r>
      <w:r w:rsidR="008F49E2" w:rsidRPr="00D95549">
        <w:rPr>
          <w:color w:val="0D0D0D"/>
        </w:rPr>
        <w:t xml:space="preserve">: </w:t>
      </w:r>
    </w:p>
    <w:p w14:paraId="4E4E1576" w14:textId="77777777" w:rsidR="00C64A1B" w:rsidRPr="00D95549" w:rsidRDefault="00C64A1B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</w:t>
      </w:r>
      <w:r w:rsidR="008F49E2" w:rsidRPr="00D95549">
        <w:rPr>
          <w:color w:val="0D0D0D"/>
        </w:rPr>
        <w:t xml:space="preserve"> категория - дети до 10 лет; </w:t>
      </w:r>
    </w:p>
    <w:p w14:paraId="249A377F" w14:textId="77777777" w:rsidR="00C64A1B" w:rsidRPr="00D95549" w:rsidRDefault="00C64A1B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ІІ</w:t>
      </w:r>
      <w:r w:rsidR="008F49E2" w:rsidRPr="00D95549">
        <w:rPr>
          <w:color w:val="0D0D0D"/>
        </w:rPr>
        <w:t xml:space="preserve"> категория - учащаяся молодежь с 11 до 16 лет; </w:t>
      </w:r>
    </w:p>
    <w:p w14:paraId="4B4FBEA1" w14:textId="77777777" w:rsidR="00592F76" w:rsidRPr="00D95549" w:rsidRDefault="00C64A1B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ІІІ</w:t>
      </w:r>
      <w:r w:rsidR="008F49E2" w:rsidRPr="00D95549">
        <w:rPr>
          <w:color w:val="0D0D0D"/>
        </w:rPr>
        <w:t xml:space="preserve"> категория - учащаяся и студенческая молодежь с 17 до 21 </w:t>
      </w:r>
      <w:r w:rsidR="00291762" w:rsidRPr="00D95549">
        <w:rPr>
          <w:color w:val="0D0D0D"/>
        </w:rPr>
        <w:t>года</w:t>
      </w:r>
      <w:r w:rsidR="008F49E2" w:rsidRPr="00D95549">
        <w:rPr>
          <w:color w:val="0D0D0D"/>
        </w:rPr>
        <w:t xml:space="preserve">. </w:t>
      </w:r>
    </w:p>
    <w:p w14:paraId="4D5108DE" w14:textId="77777777" w:rsidR="006F3C01" w:rsidRPr="00D95549" w:rsidRDefault="006F3C01" w:rsidP="006F3C01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Также, в данной подноминации конкурсные работы делятся на </w:t>
      </w:r>
      <w:r w:rsidRPr="00D95549">
        <w:rPr>
          <w:b/>
          <w:color w:val="0D0D0D"/>
        </w:rPr>
        <w:t>два типа</w:t>
      </w:r>
      <w:r w:rsidRPr="00D95549">
        <w:rPr>
          <w:color w:val="0D0D0D"/>
        </w:rPr>
        <w:t xml:space="preserve">: </w:t>
      </w:r>
    </w:p>
    <w:p w14:paraId="38CE1972" w14:textId="77777777" w:rsidR="006F3C01" w:rsidRPr="00D95549" w:rsidRDefault="006F3C01" w:rsidP="006F3C01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- аматорские (любительские) работы; </w:t>
      </w:r>
    </w:p>
    <w:p w14:paraId="55B2FA5D" w14:textId="77777777" w:rsidR="006F3C01" w:rsidRPr="00D95549" w:rsidRDefault="006F3C01" w:rsidP="006F3C01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- профессиональные работы (подготовленные в художественных школах, кружках или с помощью профессиональных художников). </w:t>
      </w:r>
    </w:p>
    <w:p w14:paraId="4E3B945B" w14:textId="77777777" w:rsidR="006F3C01" w:rsidRPr="00D95549" w:rsidRDefault="006F3C01" w:rsidP="006F3C01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В анкете участника Конкурса обязательно указывается тип конкурсной работы (аматор/профи).  </w:t>
      </w:r>
    </w:p>
    <w:p w14:paraId="5EB74757" w14:textId="77777777" w:rsidR="00C64A1B" w:rsidRPr="00D95549" w:rsidRDefault="008F49E2" w:rsidP="00C64A1B">
      <w:pPr>
        <w:ind w:firstLine="540"/>
        <w:jc w:val="both"/>
        <w:rPr>
          <w:color w:val="0D0D0D"/>
          <w:u w:val="single"/>
        </w:rPr>
      </w:pPr>
      <w:r w:rsidRPr="00D95549">
        <w:rPr>
          <w:color w:val="0D0D0D"/>
          <w:u w:val="single"/>
        </w:rPr>
        <w:t xml:space="preserve">Требования к оформлению конкурсных работ: </w:t>
      </w:r>
    </w:p>
    <w:p w14:paraId="3838BE1B" w14:textId="77777777" w:rsidR="00C64A1B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• формат рисунков - от А4 до B2; </w:t>
      </w:r>
    </w:p>
    <w:p w14:paraId="73E1E20E" w14:textId="77777777" w:rsidR="00C64A1B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• стиль и техника исполнения работ произвольные; </w:t>
      </w:r>
    </w:p>
    <w:p w14:paraId="3BAA2188" w14:textId="77777777" w:rsidR="00C64A1B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• принимаются только оригиналы работ</w:t>
      </w:r>
      <w:r w:rsidR="005E157E" w:rsidRPr="00D95549">
        <w:rPr>
          <w:color w:val="0D0D0D"/>
        </w:rPr>
        <w:t>, если о другом не указано в объявлении о Конкурсе</w:t>
      </w:r>
      <w:r w:rsidRPr="00D95549">
        <w:rPr>
          <w:color w:val="0D0D0D"/>
        </w:rPr>
        <w:t xml:space="preserve">. </w:t>
      </w:r>
    </w:p>
    <w:p w14:paraId="08D52E5C" w14:textId="77777777" w:rsidR="00592F76" w:rsidRPr="00D95549" w:rsidRDefault="00592F76" w:rsidP="00C64A1B">
      <w:pPr>
        <w:ind w:firstLine="540"/>
        <w:jc w:val="both"/>
        <w:rPr>
          <w:color w:val="0D0D0D"/>
        </w:rPr>
      </w:pPr>
    </w:p>
    <w:p w14:paraId="75602BA0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Для участия в конкурсной </w:t>
      </w:r>
      <w:r w:rsidRPr="00D95549">
        <w:rPr>
          <w:b/>
          <w:color w:val="0D0D0D"/>
        </w:rPr>
        <w:t>подноминации «</w:t>
      </w:r>
      <w:r w:rsidRPr="00D95549">
        <w:rPr>
          <w:color w:val="0D0D0D"/>
        </w:rPr>
        <w:t>Рисунок:</w:t>
      </w:r>
      <w:r w:rsidRPr="00D95549">
        <w:rPr>
          <w:b/>
          <w:color w:val="0D0D0D"/>
        </w:rPr>
        <w:t xml:space="preserve"> Эко-агитационный плакат» </w:t>
      </w:r>
      <w:r w:rsidRPr="00D95549">
        <w:rPr>
          <w:color w:val="0D0D0D"/>
        </w:rPr>
        <w:t xml:space="preserve">приглашаются </w:t>
      </w:r>
      <w:r w:rsidRPr="00D95549">
        <w:rPr>
          <w:b/>
          <w:color w:val="0D0D0D"/>
        </w:rPr>
        <w:t>две</w:t>
      </w:r>
      <w:r w:rsidRPr="00D95549">
        <w:rPr>
          <w:color w:val="0D0D0D"/>
        </w:rPr>
        <w:t xml:space="preserve"> </w:t>
      </w:r>
      <w:r w:rsidRPr="00D95549">
        <w:rPr>
          <w:b/>
          <w:color w:val="0D0D0D"/>
        </w:rPr>
        <w:t>возрастные категории</w:t>
      </w:r>
      <w:r w:rsidRPr="00D95549">
        <w:rPr>
          <w:color w:val="0D0D0D"/>
        </w:rPr>
        <w:t xml:space="preserve">: </w:t>
      </w:r>
    </w:p>
    <w:p w14:paraId="05769FC6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І категория - дети и молодежь до 18 лет; </w:t>
      </w:r>
    </w:p>
    <w:p w14:paraId="32DC3224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ІІ категория – учащаяся и студенческая молодежь от 19 лет.</w:t>
      </w:r>
    </w:p>
    <w:p w14:paraId="447C664B" w14:textId="77777777" w:rsidR="00592F76" w:rsidRPr="00D95549" w:rsidRDefault="00592F76" w:rsidP="00592F76">
      <w:pPr>
        <w:ind w:firstLine="540"/>
        <w:jc w:val="both"/>
        <w:rPr>
          <w:color w:val="0D0D0D"/>
          <w:u w:val="single"/>
        </w:rPr>
      </w:pPr>
      <w:r w:rsidRPr="00D95549">
        <w:rPr>
          <w:color w:val="0D0D0D"/>
          <w:u w:val="single"/>
        </w:rPr>
        <w:t xml:space="preserve">Требования к оформлению конкурсных работ: </w:t>
      </w:r>
    </w:p>
    <w:p w14:paraId="736D3591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• формат плакатов свободный (</w:t>
      </w:r>
      <w:r w:rsidRPr="00D95549">
        <w:rPr>
          <w:i/>
          <w:color w:val="0D0D0D"/>
        </w:rPr>
        <w:t>просим учитывать разницу между стенгазетой и плакатом – в данной номинации будут оцениваться именно эко-агитационные плакаты</w:t>
      </w:r>
      <w:r w:rsidRPr="00D95549">
        <w:rPr>
          <w:color w:val="0D0D0D"/>
        </w:rPr>
        <w:t xml:space="preserve">); </w:t>
      </w:r>
    </w:p>
    <w:p w14:paraId="3FACF236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• стиль и техника исполнения работ произвольные; </w:t>
      </w:r>
    </w:p>
    <w:p w14:paraId="68D4E93E" w14:textId="77777777" w:rsidR="00592F76" w:rsidRPr="00D95549" w:rsidRDefault="005E157E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• принимаются только оригиналы работ, если о другом не указано в объявл</w:t>
      </w:r>
      <w:r w:rsidR="00FA1AB1" w:rsidRPr="00D95549">
        <w:rPr>
          <w:color w:val="0D0D0D"/>
        </w:rPr>
        <w:t>ении</w:t>
      </w:r>
      <w:r w:rsidRPr="00D95549">
        <w:rPr>
          <w:color w:val="0D0D0D"/>
        </w:rPr>
        <w:t>.</w:t>
      </w:r>
    </w:p>
    <w:p w14:paraId="4B04D161" w14:textId="77777777" w:rsidR="005023ED" w:rsidRPr="00D95549" w:rsidRDefault="005023ED" w:rsidP="00C64A1B">
      <w:pPr>
        <w:ind w:firstLine="540"/>
        <w:jc w:val="both"/>
        <w:rPr>
          <w:color w:val="0D0D0D"/>
        </w:rPr>
      </w:pPr>
    </w:p>
    <w:p w14:paraId="12E1589F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Для участия в конкурсной </w:t>
      </w:r>
      <w:r w:rsidRPr="00D95549">
        <w:rPr>
          <w:b/>
          <w:color w:val="0D0D0D"/>
        </w:rPr>
        <w:t>подноминации «</w:t>
      </w:r>
      <w:r w:rsidRPr="00D95549">
        <w:rPr>
          <w:color w:val="0D0D0D"/>
        </w:rPr>
        <w:t>Рисунок:</w:t>
      </w:r>
      <w:r w:rsidRPr="00D95549">
        <w:rPr>
          <w:b/>
          <w:color w:val="0D0D0D"/>
        </w:rPr>
        <w:t xml:space="preserve"> Рисунки, изготовленные из природных и прикладных материалов» </w:t>
      </w:r>
      <w:r w:rsidRPr="00D95549">
        <w:rPr>
          <w:color w:val="0D0D0D"/>
        </w:rPr>
        <w:t xml:space="preserve">приглашаются </w:t>
      </w:r>
      <w:r w:rsidRPr="00D95549">
        <w:rPr>
          <w:b/>
          <w:color w:val="0D0D0D"/>
        </w:rPr>
        <w:t>две</w:t>
      </w:r>
      <w:r w:rsidRPr="00D95549">
        <w:rPr>
          <w:color w:val="0D0D0D"/>
        </w:rPr>
        <w:t xml:space="preserve"> </w:t>
      </w:r>
      <w:r w:rsidRPr="00D95549">
        <w:rPr>
          <w:b/>
          <w:color w:val="0D0D0D"/>
        </w:rPr>
        <w:t>возрастные категории</w:t>
      </w:r>
      <w:r w:rsidRPr="00D95549">
        <w:rPr>
          <w:color w:val="0D0D0D"/>
        </w:rPr>
        <w:t xml:space="preserve">: </w:t>
      </w:r>
    </w:p>
    <w:p w14:paraId="6A119231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І категория - дети и молодежь до 18 лет; </w:t>
      </w:r>
    </w:p>
    <w:p w14:paraId="3F22581D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ІІ категория – учащаяся и студенческая молодежь от 19 лет.</w:t>
      </w:r>
    </w:p>
    <w:p w14:paraId="239B231C" w14:textId="77777777" w:rsidR="00592F76" w:rsidRPr="00D95549" w:rsidRDefault="00592F76" w:rsidP="00592F76">
      <w:pPr>
        <w:ind w:firstLine="540"/>
        <w:jc w:val="both"/>
        <w:rPr>
          <w:color w:val="0D0D0D"/>
          <w:u w:val="single"/>
        </w:rPr>
      </w:pPr>
      <w:r w:rsidRPr="00D95549">
        <w:rPr>
          <w:color w:val="0D0D0D"/>
          <w:u w:val="single"/>
        </w:rPr>
        <w:t xml:space="preserve">Требования к оформлению конкурсных работ: </w:t>
      </w:r>
    </w:p>
    <w:p w14:paraId="119EA318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• формат рисунков свободный; </w:t>
      </w:r>
    </w:p>
    <w:p w14:paraId="0DE392DC" w14:textId="77777777" w:rsidR="00592F76" w:rsidRPr="00D95549" w:rsidRDefault="00592F76" w:rsidP="00592F76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• стиль и техника исполнения работ произвольные; </w:t>
      </w:r>
    </w:p>
    <w:p w14:paraId="6E85ABCE" w14:textId="77777777" w:rsidR="005E157E" w:rsidRPr="00D95549" w:rsidRDefault="005E157E" w:rsidP="006F3C01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• принимаются только оригиналы работ, если о другом не указано в объявл</w:t>
      </w:r>
      <w:r w:rsidR="00FA1AB1" w:rsidRPr="00D95549">
        <w:rPr>
          <w:color w:val="0D0D0D"/>
        </w:rPr>
        <w:t>ении</w:t>
      </w:r>
      <w:r w:rsidRPr="00D95549">
        <w:rPr>
          <w:color w:val="0D0D0D"/>
        </w:rPr>
        <w:t>.</w:t>
      </w:r>
    </w:p>
    <w:p w14:paraId="191CEC48" w14:textId="77777777" w:rsidR="006F3C01" w:rsidRPr="00D95549" w:rsidRDefault="006F3C01" w:rsidP="006F3C01">
      <w:pPr>
        <w:jc w:val="both"/>
        <w:rPr>
          <w:color w:val="0D0D0D"/>
          <w:u w:val="single"/>
        </w:rPr>
      </w:pPr>
    </w:p>
    <w:p w14:paraId="05A1561C" w14:textId="0394DC1A" w:rsidR="00C64A1B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Подведение итогов.</w:t>
      </w:r>
      <w:r w:rsidRPr="00D95549">
        <w:rPr>
          <w:color w:val="0D0D0D"/>
        </w:rPr>
        <w:t xml:space="preserve"> Представленные на Конкурс работы анализируются и оцениваются </w:t>
      </w:r>
      <w:r w:rsidR="00B4791D" w:rsidRPr="00D95549">
        <w:rPr>
          <w:color w:val="0D0D0D"/>
        </w:rPr>
        <w:t xml:space="preserve">профессиональной </w:t>
      </w:r>
      <w:r w:rsidRPr="00D95549">
        <w:rPr>
          <w:color w:val="0D0D0D"/>
        </w:rPr>
        <w:t>конкурсной комисси</w:t>
      </w:r>
      <w:r w:rsidR="00B4791D" w:rsidRPr="00D95549">
        <w:rPr>
          <w:color w:val="0D0D0D"/>
        </w:rPr>
        <w:t>ей</w:t>
      </w:r>
      <w:r w:rsidRPr="00D95549">
        <w:rPr>
          <w:color w:val="0D0D0D"/>
        </w:rPr>
        <w:t>. Победите</w:t>
      </w:r>
      <w:r w:rsidR="00A53348" w:rsidRPr="00D95549">
        <w:rPr>
          <w:color w:val="0D0D0D"/>
        </w:rPr>
        <w:t xml:space="preserve">ли награждаются </w:t>
      </w:r>
      <w:r w:rsidR="00372BD0" w:rsidRPr="00D95549">
        <w:rPr>
          <w:color w:val="0D0D0D"/>
        </w:rPr>
        <w:t xml:space="preserve">в </w:t>
      </w:r>
      <w:r w:rsidRPr="00D95549">
        <w:rPr>
          <w:color w:val="0D0D0D"/>
        </w:rPr>
        <w:t xml:space="preserve">соответствии с </w:t>
      </w:r>
      <w:r w:rsidR="006F3C01" w:rsidRPr="00D95549">
        <w:rPr>
          <w:color w:val="0D0D0D"/>
        </w:rPr>
        <w:t xml:space="preserve">такими </w:t>
      </w:r>
      <w:r w:rsidRPr="00D95549">
        <w:rPr>
          <w:color w:val="0D0D0D"/>
        </w:rPr>
        <w:t xml:space="preserve">призовыми </w:t>
      </w:r>
      <w:r w:rsidR="006F3C01" w:rsidRPr="00D95549">
        <w:rPr>
          <w:color w:val="0D0D0D"/>
        </w:rPr>
        <w:t>под</w:t>
      </w:r>
      <w:r w:rsidRPr="00D95549">
        <w:rPr>
          <w:color w:val="0D0D0D"/>
        </w:rPr>
        <w:t>номинациям</w:t>
      </w:r>
      <w:r w:rsidR="008867FE" w:rsidRPr="00D95549">
        <w:rPr>
          <w:color w:val="0D0D0D"/>
        </w:rPr>
        <w:t>и</w:t>
      </w:r>
      <w:r w:rsidR="00FA1AB1" w:rsidRPr="00D95549">
        <w:rPr>
          <w:color w:val="0D0D0D"/>
        </w:rPr>
        <w:t xml:space="preserve"> в рамках каждой возрастной группы и типа работы (аматор/профи)</w:t>
      </w:r>
      <w:r w:rsidRPr="00D95549">
        <w:rPr>
          <w:color w:val="0D0D0D"/>
        </w:rPr>
        <w:t xml:space="preserve">: </w:t>
      </w:r>
    </w:p>
    <w:p w14:paraId="19711C62" w14:textId="77777777" w:rsidR="00C3535D" w:rsidRPr="00D95549" w:rsidRDefault="00C3535D" w:rsidP="00C64A1B">
      <w:pPr>
        <w:ind w:firstLine="540"/>
        <w:jc w:val="both"/>
        <w:rPr>
          <w:color w:val="0D0D0D"/>
          <w:highlight w:val="yellow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08"/>
        <w:gridCol w:w="2525"/>
        <w:gridCol w:w="3921"/>
      </w:tblGrid>
      <w:tr w:rsidR="00C3535D" w:rsidRPr="00D95549" w14:paraId="3FD8986E" w14:textId="77777777" w:rsidTr="006C7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43" w:type="dxa"/>
          </w:tcPr>
          <w:p w14:paraId="235A9586" w14:textId="77777777" w:rsidR="00C3535D" w:rsidRPr="00D95549" w:rsidRDefault="00C3535D" w:rsidP="00C3535D">
            <w:pPr>
              <w:jc w:val="center"/>
              <w:rPr>
                <w:b/>
              </w:rPr>
            </w:pPr>
            <w:r w:rsidRPr="00D95549">
              <w:rPr>
                <w:b/>
              </w:rPr>
              <w:t>Рисунок: Рисунок</w:t>
            </w:r>
          </w:p>
        </w:tc>
        <w:tc>
          <w:tcPr>
            <w:tcW w:w="2552" w:type="dxa"/>
          </w:tcPr>
          <w:p w14:paraId="6526F8D0" w14:textId="77777777" w:rsidR="00C3535D" w:rsidRPr="00D95549" w:rsidRDefault="00C3535D" w:rsidP="00C3535D">
            <w:pPr>
              <w:jc w:val="center"/>
              <w:rPr>
                <w:b/>
              </w:rPr>
            </w:pPr>
            <w:r w:rsidRPr="00D95549">
              <w:rPr>
                <w:b/>
              </w:rPr>
              <w:t>Рисунок: Плакат</w:t>
            </w:r>
          </w:p>
        </w:tc>
        <w:tc>
          <w:tcPr>
            <w:tcW w:w="3969" w:type="dxa"/>
          </w:tcPr>
          <w:p w14:paraId="23243A2D" w14:textId="77777777" w:rsidR="00C3535D" w:rsidRPr="00D95549" w:rsidRDefault="00C3535D" w:rsidP="00C3535D">
            <w:pPr>
              <w:jc w:val="center"/>
              <w:rPr>
                <w:b/>
              </w:rPr>
            </w:pPr>
            <w:r w:rsidRPr="00D95549">
              <w:rPr>
                <w:b/>
              </w:rPr>
              <w:t>Рисунок: Прикладные материалы</w:t>
            </w:r>
          </w:p>
        </w:tc>
      </w:tr>
      <w:tr w:rsidR="00C3535D" w:rsidRPr="00D95549" w14:paraId="48034211" w14:textId="77777777" w:rsidTr="006C73F4">
        <w:tc>
          <w:tcPr>
            <w:tcW w:w="2943" w:type="dxa"/>
          </w:tcPr>
          <w:p w14:paraId="735C83C2" w14:textId="77777777" w:rsidR="00C3535D" w:rsidRPr="00D95549" w:rsidRDefault="00C3535D" w:rsidP="00C3535D">
            <w:pPr>
              <w:jc w:val="center"/>
            </w:pPr>
            <w:r w:rsidRPr="00D95549">
              <w:t>Одно - I место</w:t>
            </w:r>
          </w:p>
          <w:p w14:paraId="3F379479" w14:textId="77777777" w:rsidR="00C3535D" w:rsidRPr="00D95549" w:rsidRDefault="00C3535D" w:rsidP="00C3535D">
            <w:pPr>
              <w:jc w:val="center"/>
            </w:pPr>
            <w:r w:rsidRPr="00D95549">
              <w:t>Два - II места</w:t>
            </w:r>
          </w:p>
          <w:p w14:paraId="5247CE7B" w14:textId="77777777" w:rsidR="00C3535D" w:rsidRPr="00D95549" w:rsidRDefault="00C3535D" w:rsidP="00C3535D">
            <w:pPr>
              <w:jc w:val="center"/>
            </w:pPr>
            <w:r w:rsidRPr="00D95549">
              <w:t>Три - III места</w:t>
            </w:r>
          </w:p>
        </w:tc>
        <w:tc>
          <w:tcPr>
            <w:tcW w:w="2552" w:type="dxa"/>
          </w:tcPr>
          <w:p w14:paraId="27C92D6F" w14:textId="77777777" w:rsidR="00C3535D" w:rsidRPr="00D95549" w:rsidRDefault="00C3535D" w:rsidP="00C3535D">
            <w:pPr>
              <w:jc w:val="center"/>
            </w:pPr>
            <w:r w:rsidRPr="00D95549">
              <w:t>Одно - І место</w:t>
            </w:r>
          </w:p>
          <w:p w14:paraId="6BE0D29D" w14:textId="77777777" w:rsidR="00C3535D" w:rsidRPr="00D95549" w:rsidRDefault="00C3535D" w:rsidP="00C3535D">
            <w:pPr>
              <w:jc w:val="center"/>
            </w:pPr>
            <w:r w:rsidRPr="00D95549">
              <w:t>Одно - ІІ место</w:t>
            </w:r>
          </w:p>
          <w:p w14:paraId="2AFCC254" w14:textId="77777777" w:rsidR="00C3535D" w:rsidRPr="00D95549" w:rsidRDefault="00C3535D" w:rsidP="00C3535D">
            <w:pPr>
              <w:jc w:val="center"/>
            </w:pPr>
            <w:r w:rsidRPr="00D95549">
              <w:t>Одно - ІІІ место</w:t>
            </w:r>
          </w:p>
        </w:tc>
        <w:tc>
          <w:tcPr>
            <w:tcW w:w="3969" w:type="dxa"/>
          </w:tcPr>
          <w:p w14:paraId="3DB7DC91" w14:textId="77777777" w:rsidR="00C3535D" w:rsidRPr="00D95549" w:rsidRDefault="00C3535D" w:rsidP="00C3535D">
            <w:pPr>
              <w:jc w:val="center"/>
            </w:pPr>
            <w:r w:rsidRPr="00D95549">
              <w:t>Одно - І место</w:t>
            </w:r>
          </w:p>
          <w:p w14:paraId="51958E87" w14:textId="77777777" w:rsidR="00C3535D" w:rsidRPr="00D95549" w:rsidRDefault="00C3535D" w:rsidP="00C3535D">
            <w:pPr>
              <w:jc w:val="center"/>
            </w:pPr>
            <w:r w:rsidRPr="00D95549">
              <w:t>Одно - ІІ место</w:t>
            </w:r>
          </w:p>
          <w:p w14:paraId="7189A170" w14:textId="77777777" w:rsidR="00C3535D" w:rsidRPr="00D95549" w:rsidRDefault="00C3535D" w:rsidP="00C3535D">
            <w:pPr>
              <w:jc w:val="center"/>
            </w:pPr>
            <w:r w:rsidRPr="00D95549">
              <w:t>Одно - ІІІ место</w:t>
            </w:r>
          </w:p>
        </w:tc>
      </w:tr>
    </w:tbl>
    <w:p w14:paraId="400A7419" w14:textId="77777777" w:rsidR="00A53348" w:rsidRPr="00D95549" w:rsidRDefault="00A53348" w:rsidP="00FB2F32">
      <w:pPr>
        <w:jc w:val="both"/>
        <w:rPr>
          <w:color w:val="0D0D0D"/>
          <w:highlight w:val="yellow"/>
        </w:rPr>
      </w:pPr>
    </w:p>
    <w:p w14:paraId="6C14A877" w14:textId="77777777" w:rsidR="00C64A1B" w:rsidRPr="00D95549" w:rsidRDefault="008F49E2" w:rsidP="003C44EF">
      <w:pPr>
        <w:ind w:firstLine="540"/>
        <w:jc w:val="center"/>
        <w:rPr>
          <w:b/>
          <w:color w:val="0D0D0D"/>
        </w:rPr>
      </w:pPr>
      <w:r w:rsidRPr="00D95549">
        <w:rPr>
          <w:b/>
          <w:color w:val="0D0D0D"/>
        </w:rPr>
        <w:t>Условия проведения Конкурса в номинации «Фоторабота»</w:t>
      </w:r>
    </w:p>
    <w:p w14:paraId="6F8FBEB6" w14:textId="77777777" w:rsidR="003C44EF" w:rsidRPr="00D95549" w:rsidRDefault="003C44EF" w:rsidP="003C44EF">
      <w:pPr>
        <w:ind w:firstLine="540"/>
        <w:jc w:val="center"/>
        <w:rPr>
          <w:b/>
          <w:color w:val="0D0D0D"/>
        </w:rPr>
      </w:pPr>
    </w:p>
    <w:p w14:paraId="78943217" w14:textId="77777777" w:rsidR="00C64A1B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Содержание работы.</w:t>
      </w:r>
      <w:r w:rsidRPr="00D95549">
        <w:rPr>
          <w:color w:val="0D0D0D"/>
        </w:rPr>
        <w:t xml:space="preserve"> Работы, представленные на Конкурс, должны соответствовать тематике Конкурса и </w:t>
      </w:r>
      <w:r w:rsidR="00FB2F32" w:rsidRPr="00D95549">
        <w:rPr>
          <w:color w:val="0D0D0D"/>
        </w:rPr>
        <w:t xml:space="preserve">освещать актуальные проблемы сохранения водных ресурсов и положительной практики рационального водопользования для региона бассейна р. Днестр, иллюстрировать биологическое, ландшафтное разнообразие и практику использования природных ресурсов бассейна р. Днестр. </w:t>
      </w:r>
    </w:p>
    <w:p w14:paraId="6852A4CC" w14:textId="77777777" w:rsidR="00BF0369" w:rsidRPr="00D95549" w:rsidRDefault="008F49E2" w:rsidP="000D4EFE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В Конкурсе фоторабот участвуют </w:t>
      </w:r>
      <w:r w:rsidR="003C44EF" w:rsidRPr="00D95549">
        <w:rPr>
          <w:color w:val="0D0D0D"/>
        </w:rPr>
        <w:t>две</w:t>
      </w:r>
      <w:r w:rsidRPr="00D95549">
        <w:rPr>
          <w:color w:val="0D0D0D"/>
        </w:rPr>
        <w:t xml:space="preserve"> </w:t>
      </w:r>
      <w:r w:rsidRPr="00D95549">
        <w:rPr>
          <w:b/>
          <w:color w:val="0D0D0D"/>
        </w:rPr>
        <w:t>возрастные категории</w:t>
      </w:r>
      <w:r w:rsidRPr="00D95549">
        <w:rPr>
          <w:color w:val="0D0D0D"/>
        </w:rPr>
        <w:t xml:space="preserve">: </w:t>
      </w:r>
    </w:p>
    <w:p w14:paraId="45891D78" w14:textId="77777777" w:rsidR="00BF0369" w:rsidRPr="00D95549" w:rsidRDefault="00BF0369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</w:t>
      </w:r>
      <w:r w:rsidR="008F49E2" w:rsidRPr="00D95549">
        <w:rPr>
          <w:color w:val="0D0D0D"/>
        </w:rPr>
        <w:t xml:space="preserve"> категория - уч</w:t>
      </w:r>
      <w:r w:rsidR="003C44EF" w:rsidRPr="00D95549">
        <w:rPr>
          <w:color w:val="0D0D0D"/>
        </w:rPr>
        <w:t>ащаяся молодежь в возрасте до 18</w:t>
      </w:r>
      <w:r w:rsidR="008F49E2" w:rsidRPr="00D95549">
        <w:rPr>
          <w:color w:val="0D0D0D"/>
        </w:rPr>
        <w:t xml:space="preserve"> лет; </w:t>
      </w:r>
    </w:p>
    <w:p w14:paraId="383C6BFF" w14:textId="77777777" w:rsidR="00BF0369" w:rsidRPr="00D95549" w:rsidRDefault="00BF0369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ІІ</w:t>
      </w:r>
      <w:r w:rsidR="008F49E2" w:rsidRPr="00D95549">
        <w:rPr>
          <w:color w:val="0D0D0D"/>
        </w:rPr>
        <w:t xml:space="preserve"> категория </w:t>
      </w:r>
      <w:r w:rsidR="003C44EF" w:rsidRPr="00D95549">
        <w:rPr>
          <w:color w:val="0D0D0D"/>
        </w:rPr>
        <w:t>–</w:t>
      </w:r>
      <w:r w:rsidR="008F49E2" w:rsidRPr="00D95549">
        <w:rPr>
          <w:color w:val="0D0D0D"/>
        </w:rPr>
        <w:t xml:space="preserve"> </w:t>
      </w:r>
      <w:r w:rsidR="003C44EF" w:rsidRPr="00D95549">
        <w:rPr>
          <w:color w:val="0D0D0D"/>
        </w:rPr>
        <w:t>жители и гости бассейна Днестра</w:t>
      </w:r>
      <w:r w:rsidR="008F49E2" w:rsidRPr="00D95549">
        <w:rPr>
          <w:color w:val="0D0D0D"/>
        </w:rPr>
        <w:t xml:space="preserve"> </w:t>
      </w:r>
      <w:r w:rsidR="003C44EF" w:rsidRPr="00D95549">
        <w:rPr>
          <w:color w:val="0D0D0D"/>
        </w:rPr>
        <w:t>от 19</w:t>
      </w:r>
      <w:r w:rsidR="008F49E2" w:rsidRPr="00D95549">
        <w:rPr>
          <w:color w:val="0D0D0D"/>
        </w:rPr>
        <w:t xml:space="preserve"> </w:t>
      </w:r>
      <w:r w:rsidR="003C44EF" w:rsidRPr="00D95549">
        <w:rPr>
          <w:color w:val="0D0D0D"/>
        </w:rPr>
        <w:t>лет и более.</w:t>
      </w:r>
      <w:r w:rsidR="008F49E2" w:rsidRPr="00D95549">
        <w:rPr>
          <w:color w:val="0D0D0D"/>
        </w:rPr>
        <w:t xml:space="preserve"> </w:t>
      </w:r>
    </w:p>
    <w:p w14:paraId="0107E298" w14:textId="77777777" w:rsidR="00BF0369" w:rsidRPr="00D95549" w:rsidRDefault="008F49E2" w:rsidP="00FB2F32">
      <w:pPr>
        <w:spacing w:before="240"/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Требования к оформлению конкурсных работ</w:t>
      </w:r>
      <w:r w:rsidRPr="00D95549">
        <w:rPr>
          <w:color w:val="0D0D0D"/>
        </w:rPr>
        <w:t>. Подаются цветные или черно-белые фотографии в соответствии с тематикой Конкурса</w:t>
      </w:r>
      <w:r w:rsidR="009C46C4" w:rsidRPr="00D95549">
        <w:rPr>
          <w:color w:val="0D0D0D"/>
        </w:rPr>
        <w:t>. Оригинал фото распечатывается</w:t>
      </w:r>
      <w:r w:rsidRPr="00D95549">
        <w:rPr>
          <w:color w:val="0D0D0D"/>
        </w:rPr>
        <w:t xml:space="preserve"> </w:t>
      </w:r>
      <w:r w:rsidR="009C46C4" w:rsidRPr="00D95549">
        <w:rPr>
          <w:color w:val="0D0D0D"/>
        </w:rPr>
        <w:t xml:space="preserve">в формате, в котором длина сторон </w:t>
      </w:r>
      <w:r w:rsidRPr="00D95549">
        <w:rPr>
          <w:color w:val="0D0D0D"/>
        </w:rPr>
        <w:t xml:space="preserve">фото </w:t>
      </w:r>
      <w:r w:rsidR="009C46C4" w:rsidRPr="00D95549">
        <w:rPr>
          <w:color w:val="0D0D0D"/>
        </w:rPr>
        <w:t xml:space="preserve">не </w:t>
      </w:r>
      <w:r w:rsidR="00F621C6" w:rsidRPr="00D95549">
        <w:rPr>
          <w:color w:val="0D0D0D"/>
        </w:rPr>
        <w:t xml:space="preserve">меньше 15 см и не больше </w:t>
      </w:r>
      <w:r w:rsidRPr="00D95549">
        <w:rPr>
          <w:color w:val="0D0D0D"/>
        </w:rPr>
        <w:t>30 см</w:t>
      </w:r>
      <w:r w:rsidR="00F621C6" w:rsidRPr="00D95549">
        <w:rPr>
          <w:color w:val="0D0D0D"/>
        </w:rPr>
        <w:t xml:space="preserve"> (оптимально – формат А4, 20х30 см)</w:t>
      </w:r>
      <w:r w:rsidRPr="00D95549">
        <w:rPr>
          <w:color w:val="0D0D0D"/>
        </w:rPr>
        <w:t>.</w:t>
      </w:r>
      <w:r w:rsidR="00F621C6" w:rsidRPr="00D95549">
        <w:rPr>
          <w:color w:val="0D0D0D"/>
        </w:rPr>
        <w:t xml:space="preserve"> </w:t>
      </w:r>
      <w:r w:rsidR="00092DE3" w:rsidRPr="00D95549">
        <w:rPr>
          <w:color w:val="0D0D0D"/>
        </w:rPr>
        <w:t>Также, отправляется фото в электронном формате (оригинальный цифровой файл или скан аналогового фото), размер файла – не более 15 мб.</w:t>
      </w:r>
    </w:p>
    <w:p w14:paraId="268C833D" w14:textId="77777777" w:rsidR="00BF0369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Подведение итогов.</w:t>
      </w:r>
      <w:r w:rsidRPr="00D95549">
        <w:rPr>
          <w:color w:val="0D0D0D"/>
        </w:rPr>
        <w:t xml:space="preserve"> Представленные на Конкурс работы анализируются и оцениваются конкурсной комисси</w:t>
      </w:r>
      <w:r w:rsidR="00181DFC" w:rsidRPr="00D95549">
        <w:rPr>
          <w:color w:val="0D0D0D"/>
        </w:rPr>
        <w:t>ей</w:t>
      </w:r>
      <w:r w:rsidRPr="00D95549">
        <w:rPr>
          <w:color w:val="0D0D0D"/>
        </w:rPr>
        <w:t xml:space="preserve">. Победители награждаются ценными призами, </w:t>
      </w:r>
      <w:r w:rsidR="00372BD0" w:rsidRPr="00D95549">
        <w:rPr>
          <w:color w:val="0D0D0D"/>
        </w:rPr>
        <w:t>дипломами</w:t>
      </w:r>
      <w:r w:rsidRPr="00D95549">
        <w:rPr>
          <w:color w:val="0D0D0D"/>
        </w:rPr>
        <w:t xml:space="preserve"> оргкомитета </w:t>
      </w:r>
      <w:r w:rsidR="00372BD0" w:rsidRPr="00D95549">
        <w:rPr>
          <w:color w:val="0D0D0D"/>
        </w:rPr>
        <w:t xml:space="preserve">в </w:t>
      </w:r>
      <w:r w:rsidR="0068124A" w:rsidRPr="00D95549">
        <w:rPr>
          <w:color w:val="0D0D0D"/>
        </w:rPr>
        <w:t>соответствии с тематическими под</w:t>
      </w:r>
      <w:r w:rsidRPr="00D95549">
        <w:rPr>
          <w:color w:val="0D0D0D"/>
        </w:rPr>
        <w:t>номинациям</w:t>
      </w:r>
      <w:r w:rsidR="0068124A" w:rsidRPr="00D95549">
        <w:rPr>
          <w:color w:val="0D0D0D"/>
        </w:rPr>
        <w:t>и</w:t>
      </w:r>
      <w:r w:rsidRPr="00D95549">
        <w:rPr>
          <w:color w:val="0D0D0D"/>
        </w:rPr>
        <w:t xml:space="preserve">: </w:t>
      </w:r>
    </w:p>
    <w:p w14:paraId="77938078" w14:textId="77777777" w:rsidR="00FB2F32" w:rsidRPr="00D95549" w:rsidRDefault="00FB2F32" w:rsidP="00C64A1B">
      <w:pPr>
        <w:ind w:firstLine="540"/>
        <w:jc w:val="both"/>
        <w:rPr>
          <w:color w:val="0D0D0D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2376"/>
        <w:gridCol w:w="3261"/>
        <w:gridCol w:w="3827"/>
      </w:tblGrid>
      <w:tr w:rsidR="00FB2F32" w:rsidRPr="00D95549" w14:paraId="1A059C89" w14:textId="77777777" w:rsidTr="00FB2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</w:tcPr>
          <w:p w14:paraId="70B4619B" w14:textId="77777777" w:rsidR="00FB2F32" w:rsidRPr="00D95549" w:rsidRDefault="00FB2F32" w:rsidP="00EB5184">
            <w:pPr>
              <w:jc w:val="center"/>
              <w:rPr>
                <w:b/>
              </w:rPr>
            </w:pPr>
            <w:r w:rsidRPr="00D95549">
              <w:rPr>
                <w:b/>
              </w:rPr>
              <w:t>Фоторабота: Пейзаж</w:t>
            </w:r>
          </w:p>
        </w:tc>
        <w:tc>
          <w:tcPr>
            <w:tcW w:w="3261" w:type="dxa"/>
          </w:tcPr>
          <w:p w14:paraId="53117004" w14:textId="77777777" w:rsidR="00FB2F32" w:rsidRPr="00D95549" w:rsidRDefault="00FB2F32" w:rsidP="00EB5184">
            <w:pPr>
              <w:jc w:val="center"/>
              <w:rPr>
                <w:b/>
              </w:rPr>
            </w:pPr>
            <w:r w:rsidRPr="00D95549">
              <w:rPr>
                <w:b/>
              </w:rPr>
              <w:t>Фоторабота: Животный и растительный мир Днестра</w:t>
            </w:r>
          </w:p>
        </w:tc>
        <w:tc>
          <w:tcPr>
            <w:tcW w:w="3827" w:type="dxa"/>
          </w:tcPr>
          <w:p w14:paraId="5F033B45" w14:textId="77777777" w:rsidR="00FB2F32" w:rsidRPr="00D95549" w:rsidRDefault="00FB2F32" w:rsidP="00FB2F32">
            <w:pPr>
              <w:jc w:val="center"/>
              <w:rPr>
                <w:b/>
              </w:rPr>
            </w:pPr>
            <w:r w:rsidRPr="00D95549">
              <w:rPr>
                <w:b/>
              </w:rPr>
              <w:t>Фоторабота: Человек и Днестр</w:t>
            </w:r>
          </w:p>
        </w:tc>
      </w:tr>
      <w:tr w:rsidR="00FB2F32" w:rsidRPr="00D95549" w14:paraId="457473CB" w14:textId="77777777" w:rsidTr="00FB2F32">
        <w:tc>
          <w:tcPr>
            <w:tcW w:w="2376" w:type="dxa"/>
          </w:tcPr>
          <w:p w14:paraId="6452FEC5" w14:textId="77777777" w:rsidR="00FB2F32" w:rsidRPr="00D95549" w:rsidRDefault="00FB2F32" w:rsidP="00EB5184">
            <w:pPr>
              <w:jc w:val="center"/>
            </w:pPr>
            <w:r w:rsidRPr="00D95549">
              <w:t>Одно - I место</w:t>
            </w:r>
          </w:p>
          <w:p w14:paraId="5F04C4F3" w14:textId="77777777" w:rsidR="00FB2F32" w:rsidRPr="00D95549" w:rsidRDefault="00FB2F32" w:rsidP="00EB5184">
            <w:pPr>
              <w:jc w:val="center"/>
            </w:pPr>
            <w:r w:rsidRPr="00D95549">
              <w:t>Два - II места</w:t>
            </w:r>
          </w:p>
          <w:p w14:paraId="55048202" w14:textId="77777777" w:rsidR="00FB2F32" w:rsidRPr="00D95549" w:rsidRDefault="00FB2F32" w:rsidP="00EB5184">
            <w:pPr>
              <w:jc w:val="center"/>
            </w:pPr>
            <w:r w:rsidRPr="00D95549">
              <w:t>Три - III места</w:t>
            </w:r>
          </w:p>
        </w:tc>
        <w:tc>
          <w:tcPr>
            <w:tcW w:w="3261" w:type="dxa"/>
          </w:tcPr>
          <w:p w14:paraId="28FC5780" w14:textId="77777777" w:rsidR="00FB2F32" w:rsidRPr="00D95549" w:rsidRDefault="00FB2F32" w:rsidP="00FB2F32">
            <w:pPr>
              <w:jc w:val="center"/>
            </w:pPr>
            <w:r w:rsidRPr="00D95549">
              <w:t>Одно - I место</w:t>
            </w:r>
          </w:p>
          <w:p w14:paraId="73B59BFE" w14:textId="77777777" w:rsidR="00FB2F32" w:rsidRPr="00D95549" w:rsidRDefault="00FB2F32" w:rsidP="00FB2F32">
            <w:pPr>
              <w:jc w:val="center"/>
            </w:pPr>
            <w:r w:rsidRPr="00D95549">
              <w:t>Два - II места</w:t>
            </w:r>
          </w:p>
          <w:p w14:paraId="192E5EF4" w14:textId="77777777" w:rsidR="00FB2F32" w:rsidRPr="00D95549" w:rsidRDefault="00FB2F32" w:rsidP="00FB2F32">
            <w:pPr>
              <w:jc w:val="center"/>
            </w:pPr>
            <w:r w:rsidRPr="00D95549">
              <w:t>Три - III места</w:t>
            </w:r>
          </w:p>
        </w:tc>
        <w:tc>
          <w:tcPr>
            <w:tcW w:w="3827" w:type="dxa"/>
          </w:tcPr>
          <w:p w14:paraId="22FD7DE6" w14:textId="77777777" w:rsidR="00FB2F32" w:rsidRPr="00D95549" w:rsidRDefault="00FB2F32" w:rsidP="00FB2F32">
            <w:pPr>
              <w:jc w:val="center"/>
            </w:pPr>
            <w:r w:rsidRPr="00D95549">
              <w:t>Одно - I место</w:t>
            </w:r>
          </w:p>
          <w:p w14:paraId="71D3B06D" w14:textId="77777777" w:rsidR="00FB2F32" w:rsidRPr="00D95549" w:rsidRDefault="00FB2F32" w:rsidP="00FB2F32">
            <w:pPr>
              <w:jc w:val="center"/>
            </w:pPr>
            <w:r w:rsidRPr="00D95549">
              <w:t>Два - II места</w:t>
            </w:r>
          </w:p>
          <w:p w14:paraId="61243790" w14:textId="77777777" w:rsidR="00FB2F32" w:rsidRPr="00D95549" w:rsidRDefault="00FB2F32" w:rsidP="00FB2F32">
            <w:pPr>
              <w:jc w:val="center"/>
            </w:pPr>
            <w:r w:rsidRPr="00D95549">
              <w:t>Три - III места</w:t>
            </w:r>
          </w:p>
        </w:tc>
      </w:tr>
    </w:tbl>
    <w:p w14:paraId="1F8AFC7A" w14:textId="77777777" w:rsidR="00FA1AB1" w:rsidRPr="00D95549" w:rsidRDefault="00FA1AB1" w:rsidP="004E59DD">
      <w:pPr>
        <w:ind w:firstLine="540"/>
        <w:jc w:val="center"/>
        <w:rPr>
          <w:b/>
          <w:color w:val="0D0D0D"/>
        </w:rPr>
      </w:pPr>
    </w:p>
    <w:p w14:paraId="3204A3F8" w14:textId="77777777" w:rsidR="00BF0369" w:rsidRPr="00D95549" w:rsidRDefault="008F49E2" w:rsidP="004E59DD">
      <w:pPr>
        <w:ind w:firstLine="540"/>
        <w:jc w:val="center"/>
        <w:rPr>
          <w:b/>
          <w:color w:val="0D0D0D"/>
        </w:rPr>
      </w:pPr>
      <w:r w:rsidRPr="00D95549">
        <w:rPr>
          <w:b/>
          <w:color w:val="0D0D0D"/>
        </w:rPr>
        <w:t>Условия проведения Конкурса в номинации «Видеофильм, слайд-шоу»</w:t>
      </w:r>
    </w:p>
    <w:p w14:paraId="77133E27" w14:textId="77777777" w:rsidR="004E59DD" w:rsidRPr="00D95549" w:rsidRDefault="004E59DD" w:rsidP="00C64A1B">
      <w:pPr>
        <w:ind w:firstLine="540"/>
        <w:jc w:val="both"/>
        <w:rPr>
          <w:color w:val="0D0D0D"/>
          <w:u w:val="single"/>
        </w:rPr>
      </w:pPr>
    </w:p>
    <w:p w14:paraId="38444EF0" w14:textId="77777777" w:rsidR="00FA1AB1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Содержание работы.</w:t>
      </w:r>
      <w:r w:rsidRPr="00D95549">
        <w:rPr>
          <w:color w:val="0D0D0D"/>
        </w:rPr>
        <w:t xml:space="preserve"> Работы, представленные на Конкурс, </w:t>
      </w:r>
      <w:r w:rsidR="00FA1AB1" w:rsidRPr="00D95549">
        <w:rPr>
          <w:color w:val="0D0D0D"/>
        </w:rPr>
        <w:t xml:space="preserve">должны соответствовать тематике Конкурса и освещать актуальные проблемы сохранения водных ресурсов и положительной практики рационального водопользования для региона бассейна р. Днестр, иллюстрировать биологическое, ландшафтное разнообразие и практику использования природных ресурсов бассейна р. Днестр. Отдельными подноминациями выделяются «Видеофильм» и «Слайд-шоу (презентация)» без разделения на возрастные категории. </w:t>
      </w:r>
    </w:p>
    <w:p w14:paraId="2F360488" w14:textId="77777777" w:rsidR="00326CAD" w:rsidRDefault="00326CAD" w:rsidP="00C64A1B">
      <w:pPr>
        <w:ind w:firstLine="540"/>
        <w:jc w:val="both"/>
        <w:rPr>
          <w:color w:val="0D0D0D"/>
          <w:u w:val="single"/>
        </w:rPr>
      </w:pPr>
    </w:p>
    <w:p w14:paraId="2F950EE7" w14:textId="77777777" w:rsidR="00544225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Требования к оформлению конкурсных работ.</w:t>
      </w:r>
      <w:r w:rsidRPr="00D95549">
        <w:rPr>
          <w:color w:val="0D0D0D"/>
        </w:rPr>
        <w:t xml:space="preserve"> Подаются </w:t>
      </w:r>
      <w:r w:rsidR="00FA1AB1" w:rsidRPr="00D95549">
        <w:rPr>
          <w:color w:val="0D0D0D"/>
        </w:rPr>
        <w:t>слайд-шоу (</w:t>
      </w:r>
      <w:r w:rsidRPr="00D95549">
        <w:rPr>
          <w:color w:val="0D0D0D"/>
        </w:rPr>
        <w:t>презентации</w:t>
      </w:r>
      <w:r w:rsidR="00FA1AB1" w:rsidRPr="00D95549">
        <w:rPr>
          <w:color w:val="0D0D0D"/>
        </w:rPr>
        <w:t>)</w:t>
      </w:r>
      <w:r w:rsidRPr="00D95549">
        <w:rPr>
          <w:color w:val="0D0D0D"/>
        </w:rPr>
        <w:t xml:space="preserve"> или видео в соответствии с тематикой Конкурса.</w:t>
      </w:r>
      <w:r w:rsidR="00092DE3" w:rsidRPr="00D95549">
        <w:rPr>
          <w:color w:val="0D0D0D"/>
        </w:rPr>
        <w:t xml:space="preserve"> </w:t>
      </w:r>
    </w:p>
    <w:p w14:paraId="046972DD" w14:textId="77777777" w:rsidR="00BF0369" w:rsidRPr="00D95549" w:rsidRDefault="00092DE3" w:rsidP="00C64A1B">
      <w:pPr>
        <w:ind w:firstLine="540"/>
        <w:jc w:val="both"/>
        <w:rPr>
          <w:color w:val="0D0D0D"/>
        </w:rPr>
      </w:pPr>
      <w:r w:rsidRPr="00D95549">
        <w:rPr>
          <w:b/>
          <w:color w:val="0D0D0D"/>
        </w:rPr>
        <w:t>Видеофайлы</w:t>
      </w:r>
      <w:r w:rsidRPr="00D95549">
        <w:rPr>
          <w:color w:val="0D0D0D"/>
        </w:rPr>
        <w:t xml:space="preserve"> отправляются в формате ссылок на файлообменники или облачные хранилища (например, Google Drive, Dropbox, WeTransfer). Размер </w:t>
      </w:r>
      <w:r w:rsidR="00544225" w:rsidRPr="00D95549">
        <w:rPr>
          <w:color w:val="0D0D0D"/>
        </w:rPr>
        <w:t>видео</w:t>
      </w:r>
      <w:r w:rsidRPr="00D95549">
        <w:rPr>
          <w:color w:val="0D0D0D"/>
        </w:rPr>
        <w:t>файла – не более 600 мб. Рекомендуемые форматы видеофайла: .avi, .mp4, .wmv, .mov,</w:t>
      </w:r>
      <w:r w:rsidR="00544225" w:rsidRPr="00D95549">
        <w:rPr>
          <w:color w:val="0D0D0D"/>
        </w:rPr>
        <w:t xml:space="preserve"> </w:t>
      </w:r>
      <w:r w:rsidRPr="00D95549">
        <w:rPr>
          <w:color w:val="0D0D0D"/>
        </w:rPr>
        <w:t>.mpeg.</w:t>
      </w:r>
      <w:r w:rsidR="00FA1AB1" w:rsidRPr="00D95549">
        <w:rPr>
          <w:color w:val="0D0D0D"/>
        </w:rPr>
        <w:t xml:space="preserve"> </w:t>
      </w:r>
    </w:p>
    <w:p w14:paraId="5C682B93" w14:textId="77777777" w:rsidR="00544225" w:rsidRPr="00D95549" w:rsidRDefault="00544225" w:rsidP="00C64A1B">
      <w:pPr>
        <w:ind w:firstLine="540"/>
        <w:jc w:val="both"/>
        <w:rPr>
          <w:color w:val="0D0D0D"/>
        </w:rPr>
      </w:pPr>
      <w:r w:rsidRPr="00D95549">
        <w:rPr>
          <w:b/>
          <w:color w:val="0D0D0D"/>
        </w:rPr>
        <w:t>Презентации</w:t>
      </w:r>
      <w:r w:rsidRPr="00D95549">
        <w:rPr>
          <w:color w:val="0D0D0D"/>
        </w:rPr>
        <w:t xml:space="preserve"> отправляются в формате приложения или ссылки на файлообменники или облачные хранилища. Размер файла – не более 25 мб. </w:t>
      </w:r>
    </w:p>
    <w:p w14:paraId="235C9573" w14:textId="77777777" w:rsidR="00544225" w:rsidRPr="00D95549" w:rsidRDefault="00544225" w:rsidP="00C64A1B">
      <w:pPr>
        <w:ind w:firstLine="540"/>
        <w:jc w:val="both"/>
        <w:rPr>
          <w:color w:val="FF0000"/>
        </w:rPr>
      </w:pPr>
    </w:p>
    <w:p w14:paraId="31DE1799" w14:textId="77777777" w:rsidR="00BF0369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Подведение итогов.</w:t>
      </w:r>
      <w:r w:rsidRPr="00D95549">
        <w:rPr>
          <w:color w:val="0D0D0D"/>
        </w:rPr>
        <w:t xml:space="preserve"> Представленные на Конкурс работы анализируются и оцениваются конкурсной комисси</w:t>
      </w:r>
      <w:r w:rsidR="00181DFC" w:rsidRPr="00D95549">
        <w:rPr>
          <w:color w:val="0D0D0D"/>
        </w:rPr>
        <w:t>ей</w:t>
      </w:r>
      <w:r w:rsidRPr="00D95549">
        <w:rPr>
          <w:color w:val="0D0D0D"/>
        </w:rPr>
        <w:t xml:space="preserve">. Победители награждаются </w:t>
      </w:r>
      <w:r w:rsidR="00372BD0" w:rsidRPr="00D95549">
        <w:rPr>
          <w:color w:val="0D0D0D"/>
        </w:rPr>
        <w:t>в</w:t>
      </w:r>
      <w:r w:rsidRPr="00D95549">
        <w:rPr>
          <w:color w:val="0D0D0D"/>
        </w:rPr>
        <w:t xml:space="preserve"> соответствии с последующим</w:t>
      </w:r>
      <w:r w:rsidR="00D138AF" w:rsidRPr="00D95549">
        <w:rPr>
          <w:color w:val="0D0D0D"/>
        </w:rPr>
        <w:t>и под</w:t>
      </w:r>
      <w:r w:rsidRPr="00D95549">
        <w:rPr>
          <w:color w:val="0D0D0D"/>
        </w:rPr>
        <w:t xml:space="preserve">номинациям: </w:t>
      </w:r>
    </w:p>
    <w:p w14:paraId="303C129D" w14:textId="77777777" w:rsidR="00EB5184" w:rsidRPr="00D95549" w:rsidRDefault="00EB5184" w:rsidP="00C64A1B">
      <w:pPr>
        <w:ind w:firstLine="540"/>
        <w:jc w:val="both"/>
        <w:rPr>
          <w:color w:val="0D0D0D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092DE3" w:rsidRPr="00D95549" w14:paraId="795C2CEC" w14:textId="77777777" w:rsidTr="00092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32" w:type="dxa"/>
          </w:tcPr>
          <w:p w14:paraId="0BA2D633" w14:textId="77777777" w:rsidR="00092DE3" w:rsidRPr="00D95549" w:rsidRDefault="00092DE3" w:rsidP="00EB5184">
            <w:pPr>
              <w:jc w:val="center"/>
              <w:rPr>
                <w:b/>
              </w:rPr>
            </w:pPr>
            <w:r w:rsidRPr="00D95549">
              <w:rPr>
                <w:b/>
              </w:rPr>
              <w:t>Видеофильм</w:t>
            </w:r>
          </w:p>
        </w:tc>
        <w:tc>
          <w:tcPr>
            <w:tcW w:w="4732" w:type="dxa"/>
          </w:tcPr>
          <w:p w14:paraId="010008BF" w14:textId="77777777" w:rsidR="00092DE3" w:rsidRPr="00D95549" w:rsidRDefault="00092DE3" w:rsidP="00EB5184">
            <w:pPr>
              <w:jc w:val="center"/>
              <w:rPr>
                <w:b/>
              </w:rPr>
            </w:pPr>
            <w:r w:rsidRPr="00D95549">
              <w:rPr>
                <w:b/>
              </w:rPr>
              <w:t>Слайд-шоу (презентация)</w:t>
            </w:r>
          </w:p>
        </w:tc>
      </w:tr>
      <w:tr w:rsidR="00092DE3" w:rsidRPr="00D95549" w14:paraId="1C4BD082" w14:textId="77777777" w:rsidTr="00092DE3">
        <w:tc>
          <w:tcPr>
            <w:tcW w:w="4732" w:type="dxa"/>
          </w:tcPr>
          <w:p w14:paraId="60345A03" w14:textId="77777777" w:rsidR="00092DE3" w:rsidRPr="00D95549" w:rsidRDefault="00092DE3" w:rsidP="00EB5184">
            <w:pPr>
              <w:jc w:val="center"/>
            </w:pPr>
            <w:r w:rsidRPr="00D95549">
              <w:t>Одно - I место</w:t>
            </w:r>
          </w:p>
          <w:p w14:paraId="536E0945" w14:textId="77777777" w:rsidR="00092DE3" w:rsidRPr="00D95549" w:rsidRDefault="00092DE3" w:rsidP="00EB5184">
            <w:pPr>
              <w:jc w:val="center"/>
            </w:pPr>
            <w:r w:rsidRPr="00D95549">
              <w:t>Два - II места</w:t>
            </w:r>
          </w:p>
          <w:p w14:paraId="3F667049" w14:textId="77777777" w:rsidR="00092DE3" w:rsidRPr="00D95549" w:rsidRDefault="00092DE3" w:rsidP="00EB5184">
            <w:pPr>
              <w:jc w:val="center"/>
            </w:pPr>
            <w:r w:rsidRPr="00D95549">
              <w:t>Три - III места</w:t>
            </w:r>
          </w:p>
        </w:tc>
        <w:tc>
          <w:tcPr>
            <w:tcW w:w="4732" w:type="dxa"/>
          </w:tcPr>
          <w:p w14:paraId="57EE80A7" w14:textId="77777777" w:rsidR="00092DE3" w:rsidRPr="00D95549" w:rsidRDefault="00092DE3" w:rsidP="00EB5184">
            <w:pPr>
              <w:jc w:val="center"/>
            </w:pPr>
            <w:r w:rsidRPr="00D95549">
              <w:t>Одно - I место</w:t>
            </w:r>
          </w:p>
          <w:p w14:paraId="73CA623A" w14:textId="77777777" w:rsidR="00092DE3" w:rsidRPr="00D95549" w:rsidRDefault="00092DE3" w:rsidP="00EB5184">
            <w:pPr>
              <w:jc w:val="center"/>
            </w:pPr>
            <w:r w:rsidRPr="00D95549">
              <w:t>Два - II места</w:t>
            </w:r>
          </w:p>
          <w:p w14:paraId="362749ED" w14:textId="77777777" w:rsidR="00092DE3" w:rsidRPr="00D95549" w:rsidRDefault="00092DE3" w:rsidP="00EB5184">
            <w:pPr>
              <w:jc w:val="center"/>
            </w:pPr>
            <w:r w:rsidRPr="00D95549">
              <w:t>Три - III места</w:t>
            </w:r>
          </w:p>
        </w:tc>
      </w:tr>
    </w:tbl>
    <w:p w14:paraId="238AC2AD" w14:textId="77777777" w:rsidR="00D138AF" w:rsidRPr="00D95549" w:rsidRDefault="00D138AF" w:rsidP="00D138AF">
      <w:pPr>
        <w:ind w:firstLine="540"/>
        <w:jc w:val="both"/>
        <w:rPr>
          <w:color w:val="0D0D0D"/>
        </w:rPr>
      </w:pPr>
    </w:p>
    <w:p w14:paraId="1D5B2A36" w14:textId="77777777" w:rsidR="00BF0369" w:rsidRPr="00D95549" w:rsidRDefault="008F49E2" w:rsidP="00D138AF">
      <w:pPr>
        <w:ind w:firstLine="540"/>
        <w:jc w:val="center"/>
        <w:rPr>
          <w:b/>
          <w:color w:val="0D0D0D"/>
        </w:rPr>
      </w:pPr>
      <w:r w:rsidRPr="00D95549">
        <w:rPr>
          <w:b/>
          <w:color w:val="0D0D0D"/>
        </w:rPr>
        <w:t>Условия проведения Конкурса в номинации «Мероприятия по оздоровлению водных ресурсов»</w:t>
      </w:r>
    </w:p>
    <w:p w14:paraId="4D6F1868" w14:textId="77777777" w:rsidR="00D138AF" w:rsidRPr="00D95549" w:rsidRDefault="00D138AF" w:rsidP="00C64A1B">
      <w:pPr>
        <w:ind w:firstLine="540"/>
        <w:jc w:val="both"/>
        <w:rPr>
          <w:color w:val="0D0D0D"/>
          <w:u w:val="single"/>
        </w:rPr>
      </w:pPr>
    </w:p>
    <w:p w14:paraId="3A082FDD" w14:textId="1FAEBCC9" w:rsidR="00BF0369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Содержание работы.</w:t>
      </w:r>
      <w:r w:rsidRPr="00D95549">
        <w:rPr>
          <w:color w:val="0D0D0D"/>
        </w:rPr>
        <w:t xml:space="preserve"> Работы, представленные на Конкурс, должны соответствовать тематике Конкурса и </w:t>
      </w:r>
      <w:r w:rsidR="00EB5184" w:rsidRPr="00D95549">
        <w:rPr>
          <w:color w:val="0D0D0D"/>
        </w:rPr>
        <w:t>освещать актуальные проблемы сохранения водных ресурсов и положительной практики рационального водопользования для региона бассейна р. Днестр, иллюстрировать биологическое, ландшафтное разнообразие и практику использования природных ресурсов бассейна р. Днестр</w:t>
      </w:r>
      <w:r w:rsidRPr="00D95549">
        <w:rPr>
          <w:color w:val="0D0D0D"/>
        </w:rPr>
        <w:t xml:space="preserve">. </w:t>
      </w:r>
      <w:r w:rsidR="00061A56" w:rsidRPr="00D95549">
        <w:rPr>
          <w:color w:val="0D0D0D"/>
        </w:rPr>
        <w:t xml:space="preserve">На </w:t>
      </w:r>
      <w:r w:rsidRPr="00D95549">
        <w:rPr>
          <w:color w:val="0D0D0D"/>
        </w:rPr>
        <w:t xml:space="preserve">Конкурс </w:t>
      </w:r>
      <w:r w:rsidR="00EB5184" w:rsidRPr="00D95549">
        <w:rPr>
          <w:color w:val="0D0D0D"/>
        </w:rPr>
        <w:t xml:space="preserve">в номинации </w:t>
      </w:r>
      <w:r w:rsidRPr="00D95549">
        <w:rPr>
          <w:color w:val="0D0D0D"/>
        </w:rPr>
        <w:t>«Мероприяти</w:t>
      </w:r>
      <w:r w:rsidR="00EB5184" w:rsidRPr="00D95549">
        <w:rPr>
          <w:color w:val="0D0D0D"/>
        </w:rPr>
        <w:t>я</w:t>
      </w:r>
      <w:r w:rsidRPr="00D95549">
        <w:rPr>
          <w:color w:val="0D0D0D"/>
        </w:rPr>
        <w:t xml:space="preserve"> по оздоровлению водных ресурсов» подаются работы</w:t>
      </w:r>
      <w:r w:rsidR="00181DFC" w:rsidRPr="00D95549">
        <w:rPr>
          <w:color w:val="0D0D0D"/>
        </w:rPr>
        <w:t>,</w:t>
      </w:r>
      <w:r w:rsidR="00EB5184" w:rsidRPr="00D95549">
        <w:rPr>
          <w:color w:val="0D0D0D"/>
        </w:rPr>
        <w:t xml:space="preserve"> изложенные</w:t>
      </w:r>
      <w:r w:rsidRPr="00D95549">
        <w:rPr>
          <w:color w:val="0D0D0D"/>
        </w:rPr>
        <w:t xml:space="preserve"> в письменной форме.</w:t>
      </w:r>
      <w:r w:rsidR="00DE22A1" w:rsidRPr="00D95549">
        <w:rPr>
          <w:color w:val="0D0D0D"/>
        </w:rPr>
        <w:t xml:space="preserve"> Допускается использова</w:t>
      </w:r>
      <w:r w:rsidR="008867FE" w:rsidRPr="00D95549">
        <w:rPr>
          <w:color w:val="0D0D0D"/>
        </w:rPr>
        <w:t>ние иллюстраций (фото, небольшие видеофайлы</w:t>
      </w:r>
      <w:r w:rsidR="00DE22A1" w:rsidRPr="00D95549">
        <w:rPr>
          <w:color w:val="0D0D0D"/>
        </w:rPr>
        <w:t>, в т.ч. в формате ссылок).</w:t>
      </w:r>
      <w:r w:rsidRPr="00D95549">
        <w:rPr>
          <w:color w:val="0D0D0D"/>
        </w:rPr>
        <w:t xml:space="preserve"> </w:t>
      </w:r>
      <w:r w:rsidR="00DE22A1" w:rsidRPr="00D95549">
        <w:rPr>
          <w:color w:val="0D0D0D"/>
        </w:rPr>
        <w:t>Работы</w:t>
      </w:r>
      <w:r w:rsidRPr="00D95549">
        <w:rPr>
          <w:color w:val="0D0D0D"/>
        </w:rPr>
        <w:t xml:space="preserve"> могут быть посвящены: </w:t>
      </w:r>
    </w:p>
    <w:p w14:paraId="67210235" w14:textId="5155DEE7" w:rsidR="00BF0369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- </w:t>
      </w:r>
      <w:r w:rsidR="00251155" w:rsidRPr="00D95549">
        <w:rPr>
          <w:color w:val="0D0D0D"/>
        </w:rPr>
        <w:t>п</w:t>
      </w:r>
      <w:r w:rsidRPr="00D95549">
        <w:rPr>
          <w:color w:val="0D0D0D"/>
        </w:rPr>
        <w:t xml:space="preserve">риродоохранным акциям и мероприятиям, направленным </w:t>
      </w:r>
      <w:r w:rsidR="004C148E" w:rsidRPr="00D95549">
        <w:rPr>
          <w:color w:val="0D0D0D"/>
        </w:rPr>
        <w:t xml:space="preserve">на защиту Днестра и </w:t>
      </w:r>
      <w:r w:rsidR="008A5A97" w:rsidRPr="00D95549">
        <w:rPr>
          <w:color w:val="0D0D0D"/>
        </w:rPr>
        <w:t>оздоровление</w:t>
      </w:r>
      <w:r w:rsidRPr="00D95549">
        <w:rPr>
          <w:color w:val="0D0D0D"/>
        </w:rPr>
        <w:t xml:space="preserve"> водных ресурсов; </w:t>
      </w:r>
    </w:p>
    <w:p w14:paraId="785E8BAF" w14:textId="77777777" w:rsidR="00BF0369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- </w:t>
      </w:r>
      <w:r w:rsidR="008A5A97" w:rsidRPr="00D95549">
        <w:rPr>
          <w:color w:val="0D0D0D"/>
        </w:rPr>
        <w:t xml:space="preserve">планированию и </w:t>
      </w:r>
      <w:r w:rsidR="00251155" w:rsidRPr="00D95549">
        <w:rPr>
          <w:color w:val="0D0D0D"/>
        </w:rPr>
        <w:t>о</w:t>
      </w:r>
      <w:r w:rsidR="008A5A97" w:rsidRPr="00D95549">
        <w:rPr>
          <w:color w:val="0D0D0D"/>
        </w:rPr>
        <w:t>существлению</w:t>
      </w:r>
      <w:r w:rsidRPr="00D95549">
        <w:rPr>
          <w:color w:val="0D0D0D"/>
        </w:rPr>
        <w:t xml:space="preserve"> проектов, направленных на изучение состояния (сбор информации) отдельных рек; </w:t>
      </w:r>
    </w:p>
    <w:p w14:paraId="5E21B002" w14:textId="77777777" w:rsidR="00DE22A1" w:rsidRPr="00D95549" w:rsidRDefault="008F49E2" w:rsidP="00DE22A1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- </w:t>
      </w:r>
      <w:r w:rsidR="00251155" w:rsidRPr="00D95549">
        <w:rPr>
          <w:color w:val="0D0D0D"/>
        </w:rPr>
        <w:t>р</w:t>
      </w:r>
      <w:r w:rsidR="008A5A97" w:rsidRPr="00D95549">
        <w:rPr>
          <w:color w:val="0D0D0D"/>
        </w:rPr>
        <w:t>азработке и внедрению</w:t>
      </w:r>
      <w:r w:rsidRPr="00D95549">
        <w:rPr>
          <w:color w:val="0D0D0D"/>
        </w:rPr>
        <w:t xml:space="preserve"> планов действий по оздоровлению отдельных рек, направленных на повышение экологической и правовой осведомленности граждан </w:t>
      </w:r>
      <w:r w:rsidR="008A5A97" w:rsidRPr="00D95549">
        <w:rPr>
          <w:color w:val="0D0D0D"/>
        </w:rPr>
        <w:t>и привлечение</w:t>
      </w:r>
      <w:r w:rsidRPr="00D95549">
        <w:rPr>
          <w:color w:val="0D0D0D"/>
        </w:rPr>
        <w:t xml:space="preserve"> широких слоев населения к практической природоохранной работе. Планы действий могут быть нацелены на развитие гражданских экологических инициатив или другие виды деятельности, в результате которых достигается существенное улучшение состояния водных объектов или растут общественные возможности для решения водно-экологических проблем. </w:t>
      </w:r>
    </w:p>
    <w:p w14:paraId="4D6A2B3F" w14:textId="77777777" w:rsidR="00251155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В Конкурсе </w:t>
      </w:r>
      <w:r w:rsidR="000D4EFE" w:rsidRPr="00D95549">
        <w:rPr>
          <w:color w:val="0D0D0D"/>
        </w:rPr>
        <w:t xml:space="preserve">в разделе мероприятий выделяются </w:t>
      </w:r>
      <w:r w:rsidR="00DE22A1" w:rsidRPr="00D95549">
        <w:rPr>
          <w:b/>
          <w:color w:val="0D0D0D"/>
        </w:rPr>
        <w:t>три</w:t>
      </w:r>
      <w:r w:rsidRPr="00D95549">
        <w:rPr>
          <w:b/>
          <w:color w:val="0D0D0D"/>
        </w:rPr>
        <w:t xml:space="preserve"> категории</w:t>
      </w:r>
      <w:r w:rsidRPr="00D95549">
        <w:rPr>
          <w:color w:val="0D0D0D"/>
        </w:rPr>
        <w:t xml:space="preserve">: </w:t>
      </w:r>
    </w:p>
    <w:p w14:paraId="7D09E6A6" w14:textId="77777777" w:rsidR="00251155" w:rsidRPr="00D95549" w:rsidRDefault="00251155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</w:t>
      </w:r>
      <w:r w:rsidR="008F49E2" w:rsidRPr="00D95549">
        <w:rPr>
          <w:color w:val="0D0D0D"/>
        </w:rPr>
        <w:t xml:space="preserve"> категория - учащаяся молодежь в возрасте до 16 лет; </w:t>
      </w:r>
    </w:p>
    <w:p w14:paraId="7FE27B8A" w14:textId="77777777" w:rsidR="00251155" w:rsidRPr="00D95549" w:rsidRDefault="00251155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ІІ</w:t>
      </w:r>
      <w:r w:rsidR="008F49E2" w:rsidRPr="00D95549">
        <w:rPr>
          <w:color w:val="0D0D0D"/>
        </w:rPr>
        <w:t xml:space="preserve"> категория - студенческая молодежь с 17 до 21 лет; </w:t>
      </w:r>
    </w:p>
    <w:p w14:paraId="2EAA6C79" w14:textId="77777777" w:rsidR="00251155" w:rsidRPr="00D95549" w:rsidRDefault="00251155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ІІІ</w:t>
      </w:r>
      <w:r w:rsidR="008F49E2" w:rsidRPr="00D95549">
        <w:rPr>
          <w:color w:val="0D0D0D"/>
        </w:rPr>
        <w:t xml:space="preserve"> категория - коллективы, организации, учреждения, предприятия всех форм собственности, преподаватели общеобразовательных, профессионально-технических, внешкольных и высших учебных заведений.</w:t>
      </w:r>
    </w:p>
    <w:p w14:paraId="46589937" w14:textId="77777777" w:rsidR="00326CAD" w:rsidRDefault="00326CAD" w:rsidP="00C64A1B">
      <w:pPr>
        <w:ind w:firstLine="540"/>
        <w:jc w:val="both"/>
        <w:rPr>
          <w:color w:val="0D0D0D"/>
          <w:u w:val="single"/>
        </w:rPr>
      </w:pPr>
    </w:p>
    <w:p w14:paraId="5B1023DD" w14:textId="77777777" w:rsidR="00251155" w:rsidRPr="00D95549" w:rsidRDefault="00DE22A1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Требования к оформлению к</w:t>
      </w:r>
      <w:r w:rsidR="008F49E2" w:rsidRPr="00D95549">
        <w:rPr>
          <w:color w:val="0D0D0D"/>
          <w:u w:val="single"/>
        </w:rPr>
        <w:t>онкурсных работ.</w:t>
      </w:r>
      <w:r w:rsidR="008F49E2" w:rsidRPr="00D95549">
        <w:rPr>
          <w:color w:val="0D0D0D"/>
        </w:rPr>
        <w:t xml:space="preserve"> Работы должны соответствовать тематике Конкурса. Подаются </w:t>
      </w:r>
      <w:r w:rsidRPr="00D95549">
        <w:rPr>
          <w:color w:val="0D0D0D"/>
        </w:rPr>
        <w:t>работы,</w:t>
      </w:r>
      <w:r w:rsidR="008F49E2" w:rsidRPr="00D95549">
        <w:rPr>
          <w:color w:val="0D0D0D"/>
        </w:rPr>
        <w:t xml:space="preserve"> </w:t>
      </w:r>
      <w:r w:rsidRPr="00D95549">
        <w:rPr>
          <w:color w:val="0D0D0D"/>
        </w:rPr>
        <w:t>оформленные в формате документа</w:t>
      </w:r>
      <w:r w:rsidR="008F49E2" w:rsidRPr="00D95549">
        <w:rPr>
          <w:color w:val="0D0D0D"/>
        </w:rPr>
        <w:t xml:space="preserve">, объем </w:t>
      </w:r>
      <w:r w:rsidRPr="00D95549">
        <w:rPr>
          <w:color w:val="0D0D0D"/>
        </w:rPr>
        <w:t xml:space="preserve">текстового </w:t>
      </w:r>
      <w:r w:rsidR="008F49E2" w:rsidRPr="00D95549">
        <w:rPr>
          <w:color w:val="0D0D0D"/>
        </w:rPr>
        <w:t>описания мероприятия не должен превышать 3-х страниц (</w:t>
      </w:r>
      <w:r w:rsidR="0057401E" w:rsidRPr="00D95549">
        <w:rPr>
          <w:color w:val="0D0D0D"/>
        </w:rPr>
        <w:t xml:space="preserve">А4, шрифт от </w:t>
      </w:r>
      <w:r w:rsidRPr="00D95549">
        <w:rPr>
          <w:color w:val="0D0D0D"/>
        </w:rPr>
        <w:t xml:space="preserve">12 </w:t>
      </w:r>
      <w:r w:rsidR="0057401E" w:rsidRPr="00D95549">
        <w:rPr>
          <w:color w:val="0D0D0D"/>
        </w:rPr>
        <w:t xml:space="preserve">до </w:t>
      </w:r>
      <w:r w:rsidR="008F49E2" w:rsidRPr="00D95549">
        <w:rPr>
          <w:color w:val="0D0D0D"/>
        </w:rPr>
        <w:t xml:space="preserve">14, Times New Roman, </w:t>
      </w:r>
      <w:r w:rsidRPr="00D95549">
        <w:rPr>
          <w:color w:val="0D0D0D"/>
        </w:rPr>
        <w:t xml:space="preserve">полуторный </w:t>
      </w:r>
      <w:r w:rsidR="008F49E2" w:rsidRPr="00D95549">
        <w:rPr>
          <w:color w:val="0D0D0D"/>
        </w:rPr>
        <w:t>интервал</w:t>
      </w:r>
      <w:r w:rsidRPr="00D95549">
        <w:rPr>
          <w:color w:val="0D0D0D"/>
        </w:rPr>
        <w:t>; ориентир – до 1200 слов</w:t>
      </w:r>
      <w:r w:rsidR="008F49E2" w:rsidRPr="00D95549">
        <w:rPr>
          <w:color w:val="0D0D0D"/>
        </w:rPr>
        <w:t xml:space="preserve">). </w:t>
      </w:r>
    </w:p>
    <w:p w14:paraId="153CC12F" w14:textId="77777777" w:rsidR="00251155" w:rsidRPr="00D95549" w:rsidRDefault="00DE22A1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Объем с учетом иллюстраций – не более</w:t>
      </w:r>
      <w:r w:rsidR="0057401E" w:rsidRPr="00D95549">
        <w:rPr>
          <w:color w:val="0D0D0D"/>
        </w:rPr>
        <w:t xml:space="preserve"> 7-м</w:t>
      </w:r>
      <w:r w:rsidRPr="00D95549">
        <w:rPr>
          <w:color w:val="0D0D0D"/>
        </w:rPr>
        <w:t xml:space="preserve">и страниц. </w:t>
      </w:r>
      <w:r w:rsidR="008F49E2" w:rsidRPr="00D95549">
        <w:rPr>
          <w:color w:val="0D0D0D"/>
        </w:rPr>
        <w:t xml:space="preserve">Работы значительно большего объема, в том числе за счет возможного художественного оформления, не рассматриваются. </w:t>
      </w:r>
    </w:p>
    <w:p w14:paraId="56CBF121" w14:textId="77777777" w:rsidR="00251155" w:rsidRPr="00D95549" w:rsidRDefault="00251155" w:rsidP="00C64A1B">
      <w:pPr>
        <w:ind w:firstLine="540"/>
        <w:jc w:val="both"/>
        <w:rPr>
          <w:color w:val="0D0D0D"/>
        </w:rPr>
      </w:pPr>
    </w:p>
    <w:p w14:paraId="68EE5CA5" w14:textId="77777777" w:rsidR="00637445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Подведение итогов.</w:t>
      </w:r>
      <w:r w:rsidRPr="00D95549">
        <w:rPr>
          <w:color w:val="0D0D0D"/>
        </w:rPr>
        <w:t xml:space="preserve"> Представленные на Конкурс работы анализируются и оцениваются конкурсной комисси</w:t>
      </w:r>
      <w:r w:rsidR="00181DFC" w:rsidRPr="00D95549">
        <w:rPr>
          <w:color w:val="0D0D0D"/>
        </w:rPr>
        <w:t>ей</w:t>
      </w:r>
      <w:r w:rsidRPr="00D95549">
        <w:rPr>
          <w:color w:val="0D0D0D"/>
        </w:rPr>
        <w:t xml:space="preserve">. Победители награждаются </w:t>
      </w:r>
      <w:r w:rsidR="00637445" w:rsidRPr="00D95549">
        <w:rPr>
          <w:color w:val="0D0D0D"/>
        </w:rPr>
        <w:t xml:space="preserve">в </w:t>
      </w:r>
      <w:r w:rsidR="001F7473" w:rsidRPr="00D95549">
        <w:rPr>
          <w:color w:val="0D0D0D"/>
        </w:rPr>
        <w:t>рамках последующих</w:t>
      </w:r>
      <w:r w:rsidRPr="00D95549">
        <w:rPr>
          <w:color w:val="0D0D0D"/>
        </w:rPr>
        <w:t xml:space="preserve"> </w:t>
      </w:r>
      <w:r w:rsidR="00637445" w:rsidRPr="00D95549">
        <w:rPr>
          <w:color w:val="0D0D0D"/>
        </w:rPr>
        <w:t>кате</w:t>
      </w:r>
      <w:r w:rsidR="001F7473" w:rsidRPr="00D95549">
        <w:rPr>
          <w:color w:val="0D0D0D"/>
        </w:rPr>
        <w:t>горий</w:t>
      </w:r>
      <w:r w:rsidRPr="00D95549">
        <w:rPr>
          <w:color w:val="0D0D0D"/>
        </w:rPr>
        <w:t>:</w:t>
      </w:r>
    </w:p>
    <w:p w14:paraId="1B652818" w14:textId="77777777" w:rsidR="00637445" w:rsidRPr="00D95549" w:rsidRDefault="00637445" w:rsidP="00C64A1B">
      <w:pPr>
        <w:ind w:firstLine="540"/>
        <w:jc w:val="both"/>
        <w:rPr>
          <w:color w:val="0D0D0D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2376"/>
        <w:gridCol w:w="3261"/>
        <w:gridCol w:w="3827"/>
      </w:tblGrid>
      <w:tr w:rsidR="00637445" w:rsidRPr="00D95549" w14:paraId="6F194970" w14:textId="77777777" w:rsidTr="00564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</w:tcPr>
          <w:p w14:paraId="12BFE7C1" w14:textId="77777777" w:rsidR="00637445" w:rsidRPr="00D95549" w:rsidRDefault="00637445" w:rsidP="00637445">
            <w:pPr>
              <w:jc w:val="center"/>
              <w:rPr>
                <w:b/>
              </w:rPr>
            </w:pPr>
            <w:r w:rsidRPr="00D95549">
              <w:rPr>
                <w:b/>
              </w:rPr>
              <w:t xml:space="preserve">Мероприятия: </w:t>
            </w:r>
          </w:p>
          <w:p w14:paraId="672A9214" w14:textId="77777777" w:rsidR="00637445" w:rsidRPr="00D95549" w:rsidRDefault="00637445" w:rsidP="00637445">
            <w:pPr>
              <w:jc w:val="center"/>
              <w:rPr>
                <w:b/>
              </w:rPr>
            </w:pPr>
            <w:r w:rsidRPr="00D95549">
              <w:rPr>
                <w:b/>
              </w:rPr>
              <w:t>возраст до 16 лет</w:t>
            </w:r>
          </w:p>
        </w:tc>
        <w:tc>
          <w:tcPr>
            <w:tcW w:w="3261" w:type="dxa"/>
          </w:tcPr>
          <w:p w14:paraId="67330798" w14:textId="77777777" w:rsidR="00637445" w:rsidRPr="00D95549" w:rsidRDefault="00637445" w:rsidP="00637445">
            <w:pPr>
              <w:jc w:val="center"/>
              <w:rPr>
                <w:b/>
              </w:rPr>
            </w:pPr>
            <w:r w:rsidRPr="00D95549">
              <w:rPr>
                <w:b/>
              </w:rPr>
              <w:t xml:space="preserve">Мероприятия: </w:t>
            </w:r>
          </w:p>
          <w:p w14:paraId="2BB73580" w14:textId="77777777" w:rsidR="00637445" w:rsidRPr="00D95549" w:rsidRDefault="00637445" w:rsidP="00637445">
            <w:pPr>
              <w:jc w:val="center"/>
              <w:rPr>
                <w:b/>
              </w:rPr>
            </w:pPr>
            <w:r w:rsidRPr="00D95549">
              <w:rPr>
                <w:b/>
              </w:rPr>
              <w:t>возраст от 17 до 21</w:t>
            </w:r>
          </w:p>
        </w:tc>
        <w:tc>
          <w:tcPr>
            <w:tcW w:w="3827" w:type="dxa"/>
          </w:tcPr>
          <w:p w14:paraId="2E8C3CD4" w14:textId="77777777" w:rsidR="00637445" w:rsidRPr="00D95549" w:rsidRDefault="00637445" w:rsidP="00637445">
            <w:pPr>
              <w:jc w:val="center"/>
              <w:rPr>
                <w:b/>
              </w:rPr>
            </w:pPr>
            <w:r w:rsidRPr="00D95549">
              <w:rPr>
                <w:b/>
              </w:rPr>
              <w:t xml:space="preserve">Мероприятия: </w:t>
            </w:r>
          </w:p>
          <w:p w14:paraId="550655E0" w14:textId="77777777" w:rsidR="00637445" w:rsidRPr="00D95549" w:rsidRDefault="00637445" w:rsidP="00637445">
            <w:pPr>
              <w:jc w:val="center"/>
              <w:rPr>
                <w:b/>
              </w:rPr>
            </w:pPr>
            <w:r w:rsidRPr="00D95549">
              <w:rPr>
                <w:b/>
              </w:rPr>
              <w:t>коллективы, организации и пр.</w:t>
            </w:r>
          </w:p>
        </w:tc>
      </w:tr>
      <w:tr w:rsidR="00637445" w:rsidRPr="00D95549" w14:paraId="70F4CAF7" w14:textId="77777777" w:rsidTr="00564AEF">
        <w:tc>
          <w:tcPr>
            <w:tcW w:w="2376" w:type="dxa"/>
          </w:tcPr>
          <w:p w14:paraId="38235070" w14:textId="77777777" w:rsidR="00637445" w:rsidRPr="00D95549" w:rsidRDefault="00637445" w:rsidP="00564AEF">
            <w:pPr>
              <w:jc w:val="center"/>
            </w:pPr>
            <w:r w:rsidRPr="00D95549">
              <w:t>Одно - I место</w:t>
            </w:r>
          </w:p>
          <w:p w14:paraId="3DD1B12E" w14:textId="77777777" w:rsidR="00637445" w:rsidRPr="00D95549" w:rsidRDefault="00637445" w:rsidP="00564AEF">
            <w:pPr>
              <w:jc w:val="center"/>
            </w:pPr>
            <w:r w:rsidRPr="00D95549">
              <w:t>Два - II места</w:t>
            </w:r>
          </w:p>
          <w:p w14:paraId="3086F90B" w14:textId="77777777" w:rsidR="00637445" w:rsidRPr="00D95549" w:rsidRDefault="00637445" w:rsidP="00564AEF">
            <w:pPr>
              <w:jc w:val="center"/>
            </w:pPr>
            <w:r w:rsidRPr="00D95549">
              <w:t>Три - III места</w:t>
            </w:r>
          </w:p>
        </w:tc>
        <w:tc>
          <w:tcPr>
            <w:tcW w:w="3261" w:type="dxa"/>
          </w:tcPr>
          <w:p w14:paraId="450CF1D7" w14:textId="77777777" w:rsidR="00637445" w:rsidRPr="00D95549" w:rsidRDefault="00637445" w:rsidP="00564AEF">
            <w:pPr>
              <w:jc w:val="center"/>
            </w:pPr>
            <w:r w:rsidRPr="00D95549">
              <w:t>Одно - I место</w:t>
            </w:r>
          </w:p>
          <w:p w14:paraId="1CA68C97" w14:textId="77777777" w:rsidR="00637445" w:rsidRPr="00D95549" w:rsidRDefault="00637445" w:rsidP="00564AEF">
            <w:pPr>
              <w:jc w:val="center"/>
            </w:pPr>
            <w:r w:rsidRPr="00D95549">
              <w:t>Два - II места</w:t>
            </w:r>
          </w:p>
          <w:p w14:paraId="3C6C3B45" w14:textId="77777777" w:rsidR="00637445" w:rsidRPr="00D95549" w:rsidRDefault="00637445" w:rsidP="00564AEF">
            <w:pPr>
              <w:jc w:val="center"/>
            </w:pPr>
            <w:r w:rsidRPr="00D95549">
              <w:t>Три - III места</w:t>
            </w:r>
          </w:p>
        </w:tc>
        <w:tc>
          <w:tcPr>
            <w:tcW w:w="3827" w:type="dxa"/>
          </w:tcPr>
          <w:p w14:paraId="1F2AABAC" w14:textId="77777777" w:rsidR="00637445" w:rsidRPr="00D95549" w:rsidRDefault="00637445" w:rsidP="00564AEF">
            <w:pPr>
              <w:jc w:val="center"/>
            </w:pPr>
            <w:r w:rsidRPr="00D95549">
              <w:t>Одно - I место</w:t>
            </w:r>
          </w:p>
          <w:p w14:paraId="4308A4A6" w14:textId="77777777" w:rsidR="00637445" w:rsidRPr="00D95549" w:rsidRDefault="00637445" w:rsidP="00564AEF">
            <w:pPr>
              <w:jc w:val="center"/>
            </w:pPr>
            <w:r w:rsidRPr="00D95549">
              <w:t>Два - II места</w:t>
            </w:r>
          </w:p>
          <w:p w14:paraId="3DA152DD" w14:textId="77777777" w:rsidR="00637445" w:rsidRPr="00D95549" w:rsidRDefault="00637445" w:rsidP="00564AEF">
            <w:pPr>
              <w:jc w:val="center"/>
            </w:pPr>
            <w:r w:rsidRPr="00D95549">
              <w:t>Три - III места</w:t>
            </w:r>
          </w:p>
        </w:tc>
      </w:tr>
    </w:tbl>
    <w:p w14:paraId="7A1B4808" w14:textId="77777777" w:rsidR="00F9043E" w:rsidRPr="00D95549" w:rsidRDefault="008F49E2" w:rsidP="00637445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 </w:t>
      </w:r>
    </w:p>
    <w:p w14:paraId="03A7671A" w14:textId="77777777" w:rsidR="009A6CC8" w:rsidRPr="00D95549" w:rsidRDefault="008F49E2" w:rsidP="00F9043E">
      <w:pPr>
        <w:ind w:firstLine="540"/>
        <w:jc w:val="center"/>
        <w:rPr>
          <w:b/>
          <w:color w:val="0D0D0D"/>
        </w:rPr>
      </w:pPr>
      <w:r w:rsidRPr="00D95549">
        <w:rPr>
          <w:b/>
          <w:color w:val="0D0D0D"/>
        </w:rPr>
        <w:t xml:space="preserve">Условия проведения Конкурса в номинации </w:t>
      </w:r>
      <w:r w:rsidRPr="00D95549">
        <w:rPr>
          <w:b/>
          <w:color w:val="0D0D0D"/>
        </w:rPr>
        <w:br/>
        <w:t>«Произведение, рассказ, стихотворение, научно-популярная статья»</w:t>
      </w:r>
    </w:p>
    <w:p w14:paraId="482AFE3A" w14:textId="77777777" w:rsidR="006A63F3" w:rsidRPr="00D95549" w:rsidRDefault="006A63F3" w:rsidP="00F9043E">
      <w:pPr>
        <w:ind w:firstLine="540"/>
        <w:jc w:val="center"/>
        <w:rPr>
          <w:b/>
          <w:color w:val="0D0D0D"/>
        </w:rPr>
      </w:pPr>
    </w:p>
    <w:p w14:paraId="3467D03C" w14:textId="77777777" w:rsidR="00D633F2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Содержание работы.</w:t>
      </w:r>
      <w:r w:rsidRPr="00D95549">
        <w:rPr>
          <w:color w:val="0D0D0D"/>
        </w:rPr>
        <w:t xml:space="preserve"> Работы, представленные на Конкурс, должны соответствовать тематике Конкурса и </w:t>
      </w:r>
      <w:r w:rsidR="006B5071" w:rsidRPr="00D95549">
        <w:rPr>
          <w:color w:val="0D0D0D"/>
        </w:rPr>
        <w:t>освещать актуальные проблемы сохранения водных ресурсов и положительной практики рационального водопользования для региона бассейна р. Днестр, иллюстрировать биологическое, ландшафтное разнообразие и практику использования природных ресурсов бассейна р. Днестр.</w:t>
      </w:r>
      <w:r w:rsidRPr="00D95549">
        <w:rPr>
          <w:color w:val="0D0D0D"/>
        </w:rPr>
        <w:t xml:space="preserve"> </w:t>
      </w:r>
    </w:p>
    <w:p w14:paraId="0DAC6D7C" w14:textId="77777777" w:rsidR="009A6CC8" w:rsidRPr="00D95549" w:rsidRDefault="00D633F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Отдельными подноминациями выделяются «Проза», «Поэзия» и «Научно-популярная статья». </w:t>
      </w:r>
      <w:r w:rsidR="008F49E2" w:rsidRPr="00D95549">
        <w:rPr>
          <w:color w:val="0D0D0D"/>
        </w:rPr>
        <w:t xml:space="preserve">Произведение, стихотворение, научно-популярная статья должны содержать собственные идеи автора, соответствовать тематике сохранения и оздоровления Днестра, его красоты и </w:t>
      </w:r>
      <w:r w:rsidR="00080BA7" w:rsidRPr="00D95549">
        <w:rPr>
          <w:color w:val="0D0D0D"/>
        </w:rPr>
        <w:t xml:space="preserve">могут предлагать пути решения </w:t>
      </w:r>
      <w:r w:rsidR="008F49E2" w:rsidRPr="00D95549">
        <w:rPr>
          <w:color w:val="0D0D0D"/>
        </w:rPr>
        <w:t xml:space="preserve">существующих проблем </w:t>
      </w:r>
      <w:r w:rsidR="00080BA7" w:rsidRPr="00D95549">
        <w:rPr>
          <w:color w:val="0D0D0D"/>
        </w:rPr>
        <w:t>в бассейне реки</w:t>
      </w:r>
      <w:r w:rsidR="008F49E2" w:rsidRPr="00D95549">
        <w:rPr>
          <w:color w:val="0D0D0D"/>
        </w:rPr>
        <w:t xml:space="preserve">. </w:t>
      </w:r>
    </w:p>
    <w:p w14:paraId="2AF0DFCD" w14:textId="77777777" w:rsidR="009A6CC8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В </w:t>
      </w:r>
      <w:r w:rsidR="00080BA7" w:rsidRPr="00D95549">
        <w:rPr>
          <w:color w:val="0D0D0D"/>
        </w:rPr>
        <w:t xml:space="preserve">каждой подноминации </w:t>
      </w:r>
      <w:r w:rsidRPr="00D95549">
        <w:rPr>
          <w:color w:val="0D0D0D"/>
        </w:rPr>
        <w:t xml:space="preserve">принимают участие </w:t>
      </w:r>
      <w:r w:rsidR="00080BA7" w:rsidRPr="00D95549">
        <w:rPr>
          <w:b/>
          <w:color w:val="0D0D0D"/>
        </w:rPr>
        <w:t>две</w:t>
      </w:r>
      <w:r w:rsidRPr="00D95549">
        <w:rPr>
          <w:b/>
          <w:color w:val="0D0D0D"/>
        </w:rPr>
        <w:t xml:space="preserve"> возрастные категории</w:t>
      </w:r>
      <w:r w:rsidRPr="00D95549">
        <w:rPr>
          <w:color w:val="0D0D0D"/>
        </w:rPr>
        <w:t xml:space="preserve">: </w:t>
      </w:r>
    </w:p>
    <w:p w14:paraId="75C68653" w14:textId="77777777" w:rsidR="009A6CC8" w:rsidRPr="00D95549" w:rsidRDefault="009A6CC8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</w:t>
      </w:r>
      <w:r w:rsidR="008F49E2" w:rsidRPr="00D95549">
        <w:rPr>
          <w:color w:val="0D0D0D"/>
        </w:rPr>
        <w:t xml:space="preserve"> категория - до 16 лет; </w:t>
      </w:r>
    </w:p>
    <w:p w14:paraId="5C1C0999" w14:textId="77777777" w:rsidR="009A6CC8" w:rsidRPr="00D95549" w:rsidRDefault="009A6CC8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ІІ</w:t>
      </w:r>
      <w:r w:rsidR="008F49E2" w:rsidRPr="00D95549">
        <w:rPr>
          <w:color w:val="0D0D0D"/>
        </w:rPr>
        <w:t xml:space="preserve"> категория - в возрасте с 17 до 21 </w:t>
      </w:r>
      <w:r w:rsidR="00EA3281" w:rsidRPr="00D95549">
        <w:rPr>
          <w:color w:val="0D0D0D"/>
        </w:rPr>
        <w:t>года</w:t>
      </w:r>
      <w:r w:rsidR="008F49E2" w:rsidRPr="00D95549">
        <w:rPr>
          <w:color w:val="0D0D0D"/>
        </w:rPr>
        <w:t xml:space="preserve">. </w:t>
      </w:r>
    </w:p>
    <w:p w14:paraId="4FFABB94" w14:textId="77777777" w:rsidR="00326CAD" w:rsidRDefault="00326CAD" w:rsidP="000A15E6">
      <w:pPr>
        <w:ind w:firstLine="540"/>
        <w:jc w:val="both"/>
        <w:rPr>
          <w:color w:val="0D0D0D"/>
          <w:u w:val="single"/>
        </w:rPr>
      </w:pPr>
    </w:p>
    <w:p w14:paraId="3AA91EB4" w14:textId="77777777" w:rsidR="009A6CC8" w:rsidRPr="00D95549" w:rsidRDefault="008F49E2" w:rsidP="000A15E6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Требования к оформлению конкурсных работ.</w:t>
      </w:r>
      <w:r w:rsidRPr="00D95549">
        <w:rPr>
          <w:color w:val="0D0D0D"/>
        </w:rPr>
        <w:t xml:space="preserve"> </w:t>
      </w:r>
      <w:r w:rsidR="000A15E6" w:rsidRPr="00D95549">
        <w:rPr>
          <w:color w:val="0D0D0D"/>
        </w:rPr>
        <w:t xml:space="preserve">Подаются работы, оформленные в формате документа, объем не должен превышать 3-х страниц (А4, шрифт от 12 до 14, Times New Roman, полуторный интервал; ориентир – до 1200 слов). </w:t>
      </w:r>
      <w:r w:rsidRPr="00D95549">
        <w:rPr>
          <w:color w:val="0D0D0D"/>
        </w:rPr>
        <w:t xml:space="preserve">Работы большего объема, в том числе за счет возможного художественного оформления, не рассматриваются. </w:t>
      </w:r>
    </w:p>
    <w:p w14:paraId="050BBD5B" w14:textId="77777777" w:rsidR="009A6CC8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>Язык</w:t>
      </w:r>
      <w:r w:rsidR="000A15E6" w:rsidRPr="00D95549">
        <w:rPr>
          <w:color w:val="0D0D0D"/>
        </w:rPr>
        <w:t>и</w:t>
      </w:r>
      <w:r w:rsidRPr="00D95549">
        <w:rPr>
          <w:color w:val="0D0D0D"/>
        </w:rPr>
        <w:t xml:space="preserve"> изложения </w:t>
      </w:r>
      <w:r w:rsidR="00E13C01" w:rsidRPr="00D95549">
        <w:rPr>
          <w:color w:val="0D0D0D"/>
        </w:rPr>
        <w:t>–</w:t>
      </w:r>
      <w:r w:rsidRPr="00D95549">
        <w:rPr>
          <w:color w:val="0D0D0D"/>
        </w:rPr>
        <w:t xml:space="preserve"> украинский</w:t>
      </w:r>
      <w:r w:rsidR="00E13C01" w:rsidRPr="00D95549">
        <w:rPr>
          <w:color w:val="0D0D0D"/>
        </w:rPr>
        <w:t>, молдавский</w:t>
      </w:r>
      <w:r w:rsidR="008867FE" w:rsidRPr="00D95549">
        <w:rPr>
          <w:color w:val="0D0D0D"/>
        </w:rPr>
        <w:t>/румынский</w:t>
      </w:r>
      <w:r w:rsidRPr="00D95549">
        <w:rPr>
          <w:color w:val="0D0D0D"/>
        </w:rPr>
        <w:t xml:space="preserve"> или русский. </w:t>
      </w:r>
    </w:p>
    <w:p w14:paraId="2E6BF6FE" w14:textId="77777777" w:rsidR="000A15E6" w:rsidRPr="00D95549" w:rsidRDefault="000A15E6" w:rsidP="00C64A1B">
      <w:pPr>
        <w:ind w:firstLine="540"/>
        <w:jc w:val="both"/>
        <w:rPr>
          <w:color w:val="0D0D0D"/>
        </w:rPr>
      </w:pPr>
    </w:p>
    <w:p w14:paraId="7EEF4B2E" w14:textId="77777777" w:rsidR="000A15E6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  <w:u w:val="single"/>
        </w:rPr>
        <w:t>Подведение итогов.</w:t>
      </w:r>
      <w:r w:rsidRPr="00D95549">
        <w:rPr>
          <w:color w:val="0D0D0D"/>
        </w:rPr>
        <w:t xml:space="preserve"> Представленные на Конкурс работы анализируются и оцениваются конкурсной комисси</w:t>
      </w:r>
      <w:r w:rsidR="00181DFC" w:rsidRPr="00D95549">
        <w:rPr>
          <w:color w:val="0D0D0D"/>
        </w:rPr>
        <w:t>ей</w:t>
      </w:r>
      <w:r w:rsidRPr="00D95549">
        <w:rPr>
          <w:color w:val="0D0D0D"/>
        </w:rPr>
        <w:t xml:space="preserve">. Победители награждаются </w:t>
      </w:r>
      <w:r w:rsidR="000A15E6" w:rsidRPr="00D95549">
        <w:rPr>
          <w:color w:val="0D0D0D"/>
        </w:rPr>
        <w:t xml:space="preserve">в </w:t>
      </w:r>
      <w:r w:rsidRPr="00D95549">
        <w:rPr>
          <w:color w:val="0D0D0D"/>
        </w:rPr>
        <w:t>соответствии с последующим</w:t>
      </w:r>
      <w:r w:rsidR="000A15E6" w:rsidRPr="00D95549">
        <w:rPr>
          <w:color w:val="0D0D0D"/>
        </w:rPr>
        <w:t>и</w:t>
      </w:r>
      <w:r w:rsidRPr="00D95549">
        <w:rPr>
          <w:color w:val="0D0D0D"/>
        </w:rPr>
        <w:t xml:space="preserve"> </w:t>
      </w:r>
      <w:r w:rsidR="000A15E6" w:rsidRPr="00D95549">
        <w:rPr>
          <w:color w:val="0D0D0D"/>
        </w:rPr>
        <w:t>под</w:t>
      </w:r>
      <w:r w:rsidRPr="00D95549">
        <w:rPr>
          <w:color w:val="0D0D0D"/>
        </w:rPr>
        <w:t>номинациям</w:t>
      </w:r>
      <w:r w:rsidR="000A15E6" w:rsidRPr="00D95549">
        <w:rPr>
          <w:color w:val="0D0D0D"/>
        </w:rPr>
        <w:t>и</w:t>
      </w:r>
      <w:r w:rsidRPr="00D95549">
        <w:rPr>
          <w:color w:val="0D0D0D"/>
        </w:rPr>
        <w:t>:</w:t>
      </w:r>
    </w:p>
    <w:p w14:paraId="3D242CE8" w14:textId="77777777" w:rsidR="000A15E6" w:rsidRPr="00D95549" w:rsidRDefault="000A15E6" w:rsidP="00C64A1B">
      <w:pPr>
        <w:ind w:firstLine="540"/>
        <w:jc w:val="both"/>
        <w:rPr>
          <w:color w:val="0D0D0D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05"/>
        <w:gridCol w:w="2524"/>
        <w:gridCol w:w="3925"/>
      </w:tblGrid>
      <w:tr w:rsidR="000A15E6" w:rsidRPr="00D95549" w14:paraId="163A0B39" w14:textId="77777777" w:rsidTr="00564A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43" w:type="dxa"/>
          </w:tcPr>
          <w:p w14:paraId="2FDB8A3D" w14:textId="77777777" w:rsidR="000A15E6" w:rsidRPr="00D95549" w:rsidRDefault="000A15E6" w:rsidP="00564AEF">
            <w:pPr>
              <w:jc w:val="center"/>
              <w:rPr>
                <w:b/>
              </w:rPr>
            </w:pPr>
            <w:r w:rsidRPr="00D95549">
              <w:rPr>
                <w:b/>
              </w:rPr>
              <w:t>Проза</w:t>
            </w:r>
          </w:p>
        </w:tc>
        <w:tc>
          <w:tcPr>
            <w:tcW w:w="2552" w:type="dxa"/>
          </w:tcPr>
          <w:p w14:paraId="1453045B" w14:textId="77777777" w:rsidR="000A15E6" w:rsidRPr="00D95549" w:rsidRDefault="000A15E6" w:rsidP="00564AEF">
            <w:pPr>
              <w:jc w:val="center"/>
              <w:rPr>
                <w:b/>
              </w:rPr>
            </w:pPr>
            <w:r w:rsidRPr="00D95549">
              <w:rPr>
                <w:b/>
              </w:rPr>
              <w:t>Поэзия</w:t>
            </w:r>
          </w:p>
        </w:tc>
        <w:tc>
          <w:tcPr>
            <w:tcW w:w="3969" w:type="dxa"/>
          </w:tcPr>
          <w:p w14:paraId="4FDAC164" w14:textId="77777777" w:rsidR="000A15E6" w:rsidRPr="00D95549" w:rsidRDefault="000A15E6" w:rsidP="00564AEF">
            <w:pPr>
              <w:jc w:val="center"/>
              <w:rPr>
                <w:b/>
              </w:rPr>
            </w:pPr>
            <w:r w:rsidRPr="00D95549">
              <w:rPr>
                <w:b/>
              </w:rPr>
              <w:t>Научно-популярная статья</w:t>
            </w:r>
          </w:p>
        </w:tc>
      </w:tr>
      <w:tr w:rsidR="000A15E6" w:rsidRPr="00D95549" w14:paraId="48BD13DA" w14:textId="77777777" w:rsidTr="00564AEF">
        <w:tc>
          <w:tcPr>
            <w:tcW w:w="2943" w:type="dxa"/>
          </w:tcPr>
          <w:p w14:paraId="4BCD40C7" w14:textId="77777777" w:rsidR="000A15E6" w:rsidRPr="00D95549" w:rsidRDefault="000A15E6" w:rsidP="00564AEF">
            <w:pPr>
              <w:jc w:val="center"/>
            </w:pPr>
            <w:r w:rsidRPr="00D95549">
              <w:t>Одно - I место</w:t>
            </w:r>
          </w:p>
          <w:p w14:paraId="1C3AFF8A" w14:textId="77777777" w:rsidR="000A15E6" w:rsidRPr="00D95549" w:rsidRDefault="000A15E6" w:rsidP="00564AEF">
            <w:pPr>
              <w:jc w:val="center"/>
            </w:pPr>
            <w:r w:rsidRPr="00D95549">
              <w:t>Одно - II место</w:t>
            </w:r>
          </w:p>
          <w:p w14:paraId="1E6A2488" w14:textId="77777777" w:rsidR="000A15E6" w:rsidRPr="00D95549" w:rsidRDefault="000A15E6" w:rsidP="00564AEF">
            <w:pPr>
              <w:jc w:val="center"/>
            </w:pPr>
            <w:r w:rsidRPr="00D95549">
              <w:t>Одно - III место</w:t>
            </w:r>
          </w:p>
        </w:tc>
        <w:tc>
          <w:tcPr>
            <w:tcW w:w="2552" w:type="dxa"/>
          </w:tcPr>
          <w:p w14:paraId="69082F40" w14:textId="77777777" w:rsidR="000A15E6" w:rsidRPr="00D95549" w:rsidRDefault="000A15E6" w:rsidP="00564AEF">
            <w:pPr>
              <w:jc w:val="center"/>
            </w:pPr>
            <w:r w:rsidRPr="00D95549">
              <w:t>Одно - І место</w:t>
            </w:r>
          </w:p>
          <w:p w14:paraId="7A098CC7" w14:textId="77777777" w:rsidR="000A15E6" w:rsidRPr="00D95549" w:rsidRDefault="000A15E6" w:rsidP="00564AEF">
            <w:pPr>
              <w:jc w:val="center"/>
            </w:pPr>
            <w:r w:rsidRPr="00D95549">
              <w:t>Одно - ІІ место</w:t>
            </w:r>
          </w:p>
          <w:p w14:paraId="5B6AA906" w14:textId="77777777" w:rsidR="000A15E6" w:rsidRPr="00D95549" w:rsidRDefault="000A15E6" w:rsidP="00564AEF">
            <w:pPr>
              <w:jc w:val="center"/>
            </w:pPr>
            <w:r w:rsidRPr="00D95549">
              <w:t>Одно - ІІІ место</w:t>
            </w:r>
          </w:p>
        </w:tc>
        <w:tc>
          <w:tcPr>
            <w:tcW w:w="3969" w:type="dxa"/>
          </w:tcPr>
          <w:p w14:paraId="25E33967" w14:textId="77777777" w:rsidR="000A15E6" w:rsidRPr="00D95549" w:rsidRDefault="000A15E6" w:rsidP="00564AEF">
            <w:pPr>
              <w:jc w:val="center"/>
            </w:pPr>
            <w:r w:rsidRPr="00D95549">
              <w:t>Одно - І место</w:t>
            </w:r>
          </w:p>
          <w:p w14:paraId="191DDF50" w14:textId="77777777" w:rsidR="000A15E6" w:rsidRPr="00D95549" w:rsidRDefault="000A15E6" w:rsidP="00564AEF">
            <w:pPr>
              <w:jc w:val="center"/>
            </w:pPr>
            <w:r w:rsidRPr="00D95549">
              <w:t>Одно - ІІ место</w:t>
            </w:r>
          </w:p>
          <w:p w14:paraId="2A0CD110" w14:textId="77777777" w:rsidR="000A15E6" w:rsidRPr="00D95549" w:rsidRDefault="000A15E6" w:rsidP="00564AEF">
            <w:pPr>
              <w:jc w:val="center"/>
            </w:pPr>
            <w:r w:rsidRPr="00D95549">
              <w:t>Одно - ІІІ место</w:t>
            </w:r>
          </w:p>
        </w:tc>
      </w:tr>
    </w:tbl>
    <w:p w14:paraId="18AF5F26" w14:textId="77777777" w:rsidR="009A6CC8" w:rsidRPr="00D95549" w:rsidRDefault="008F49E2" w:rsidP="00C64A1B">
      <w:pPr>
        <w:ind w:firstLine="540"/>
        <w:jc w:val="both"/>
        <w:rPr>
          <w:color w:val="0D0D0D"/>
        </w:rPr>
      </w:pPr>
      <w:r w:rsidRPr="00D95549">
        <w:rPr>
          <w:color w:val="0D0D0D"/>
        </w:rPr>
        <w:t xml:space="preserve"> </w:t>
      </w:r>
    </w:p>
    <w:p w14:paraId="1AE1FD30" w14:textId="77777777" w:rsidR="00213129" w:rsidRPr="00D95549" w:rsidRDefault="00213129" w:rsidP="00273D52">
      <w:pPr>
        <w:pStyle w:val="a6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6ABADFBE" w14:textId="10B22151" w:rsidR="00273D52" w:rsidRPr="00D95549" w:rsidRDefault="00291093" w:rsidP="00306CB2">
      <w:pPr>
        <w:pStyle w:val="a6"/>
        <w:tabs>
          <w:tab w:val="center" w:pos="4677"/>
          <w:tab w:val="left" w:pos="7995"/>
        </w:tabs>
        <w:spacing w:before="0" w:beforeAutospacing="0" w:after="0" w:afterAutospacing="0"/>
        <w:rPr>
          <w:b/>
          <w:sz w:val="28"/>
        </w:rPr>
      </w:pPr>
      <w:r w:rsidRPr="00D95549">
        <w:rPr>
          <w:b/>
          <w:bCs/>
          <w:sz w:val="28"/>
          <w:szCs w:val="28"/>
        </w:rPr>
        <w:br w:type="page"/>
      </w:r>
      <w:r w:rsidR="00306CB2" w:rsidRPr="00D95549">
        <w:rPr>
          <w:b/>
          <w:bCs/>
          <w:sz w:val="28"/>
          <w:szCs w:val="28"/>
        </w:rPr>
        <w:tab/>
      </w:r>
      <w:r w:rsidR="00273D52" w:rsidRPr="00D95549">
        <w:rPr>
          <w:b/>
          <w:sz w:val="28"/>
        </w:rPr>
        <w:t>Анкета участника «</w:t>
      </w:r>
      <w:r w:rsidR="00273D52" w:rsidRPr="00D95549">
        <w:rPr>
          <w:rStyle w:val="a3"/>
          <w:sz w:val="28"/>
        </w:rPr>
        <w:t>Акварели Днестра</w:t>
      </w:r>
      <w:r w:rsidR="00273D52" w:rsidRPr="00D95549">
        <w:rPr>
          <w:b/>
          <w:sz w:val="28"/>
        </w:rPr>
        <w:t>»</w:t>
      </w:r>
      <w:r w:rsidR="00306CB2" w:rsidRPr="00D95549">
        <w:rPr>
          <w:b/>
          <w:sz w:val="28"/>
        </w:rPr>
        <w:t xml:space="preserve"> в номинации «Рисунок»</w:t>
      </w:r>
    </w:p>
    <w:p w14:paraId="1E267CE7" w14:textId="77777777" w:rsidR="00273D52" w:rsidRPr="00D95549" w:rsidRDefault="00273D52" w:rsidP="00273D52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e"/>
        <w:tblW w:w="9745" w:type="dxa"/>
        <w:tblLook w:val="0000" w:firstRow="0" w:lastRow="0" w:firstColumn="0" w:lastColumn="0" w:noHBand="0" w:noVBand="0"/>
      </w:tblPr>
      <w:tblGrid>
        <w:gridCol w:w="4561"/>
        <w:gridCol w:w="5184"/>
      </w:tblGrid>
      <w:tr w:rsidR="00273D52" w:rsidRPr="00D95549" w14:paraId="09A2A260" w14:textId="77777777" w:rsidTr="00026F35">
        <w:tc>
          <w:tcPr>
            <w:tcW w:w="4561" w:type="dxa"/>
          </w:tcPr>
          <w:p w14:paraId="45926D94" w14:textId="77777777" w:rsidR="00273D52" w:rsidRPr="00D95549" w:rsidRDefault="00B40FDA" w:rsidP="009E2482">
            <w:pPr>
              <w:rPr>
                <w:sz w:val="28"/>
                <w:szCs w:val="28"/>
              </w:rPr>
            </w:pPr>
            <w:bookmarkStart w:id="1" w:name="0.1_table01"/>
            <w:bookmarkEnd w:id="1"/>
            <w:r w:rsidRPr="00D95549">
              <w:rPr>
                <w:sz w:val="28"/>
                <w:szCs w:val="28"/>
              </w:rPr>
              <w:t>Фамилия и имя</w:t>
            </w:r>
            <w:r w:rsidR="00273D52" w:rsidRPr="00D95549">
              <w:rPr>
                <w:sz w:val="28"/>
                <w:szCs w:val="28"/>
              </w:rPr>
              <w:t xml:space="preserve"> конкурсанта:</w:t>
            </w:r>
          </w:p>
        </w:tc>
        <w:tc>
          <w:tcPr>
            <w:tcW w:w="5184" w:type="dxa"/>
          </w:tcPr>
          <w:p w14:paraId="1D82A16E" w14:textId="77777777" w:rsidR="00273D52" w:rsidRPr="00D95549" w:rsidRDefault="00273D52" w:rsidP="009E2482">
            <w:pPr>
              <w:jc w:val="center"/>
              <w:rPr>
                <w:sz w:val="28"/>
                <w:szCs w:val="28"/>
              </w:rPr>
            </w:pPr>
          </w:p>
          <w:p w14:paraId="3777CA8F" w14:textId="77777777" w:rsidR="00026F35" w:rsidRPr="00D95549" w:rsidRDefault="00026F35" w:rsidP="009E2482">
            <w:pPr>
              <w:jc w:val="center"/>
              <w:rPr>
                <w:sz w:val="28"/>
                <w:szCs w:val="28"/>
              </w:rPr>
            </w:pPr>
          </w:p>
        </w:tc>
      </w:tr>
      <w:tr w:rsidR="00273D52" w:rsidRPr="00D95549" w14:paraId="3DFB5879" w14:textId="77777777" w:rsidTr="00026F35">
        <w:trPr>
          <w:trHeight w:val="375"/>
        </w:trPr>
        <w:tc>
          <w:tcPr>
            <w:tcW w:w="4561" w:type="dxa"/>
          </w:tcPr>
          <w:p w14:paraId="3F3BE8DC" w14:textId="77777777" w:rsidR="00273D52" w:rsidRPr="00D95549" w:rsidRDefault="00DA685D" w:rsidP="009E24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Дата рожд</w:t>
            </w:r>
            <w:r w:rsidR="00273D52" w:rsidRPr="00D95549">
              <w:rPr>
                <w:sz w:val="28"/>
                <w:szCs w:val="28"/>
              </w:rPr>
              <w:t>ения</w:t>
            </w:r>
            <w:r w:rsidR="00B40FDA" w:rsidRPr="00D95549">
              <w:rPr>
                <w:sz w:val="28"/>
                <w:szCs w:val="28"/>
              </w:rPr>
              <w:t>,</w:t>
            </w:r>
            <w:r w:rsidR="00927E8E" w:rsidRPr="00D95549">
              <w:rPr>
                <w:sz w:val="28"/>
                <w:szCs w:val="28"/>
              </w:rPr>
              <w:t xml:space="preserve"> возраст (полных лет) на момент подачи</w:t>
            </w:r>
            <w:r w:rsidR="00273D52" w:rsidRPr="00D95549">
              <w:rPr>
                <w:sz w:val="28"/>
                <w:szCs w:val="28"/>
              </w:rPr>
              <w:t>:</w:t>
            </w:r>
          </w:p>
        </w:tc>
        <w:tc>
          <w:tcPr>
            <w:tcW w:w="5184" w:type="dxa"/>
          </w:tcPr>
          <w:p w14:paraId="78610B4C" w14:textId="77777777" w:rsidR="00273D52" w:rsidRPr="00D95549" w:rsidRDefault="00273D52" w:rsidP="009E2482">
            <w:pPr>
              <w:jc w:val="center"/>
              <w:rPr>
                <w:sz w:val="28"/>
                <w:szCs w:val="28"/>
              </w:rPr>
            </w:pPr>
          </w:p>
        </w:tc>
      </w:tr>
      <w:tr w:rsidR="00B40FDA" w:rsidRPr="00D95549" w14:paraId="11E9E1DF" w14:textId="77777777" w:rsidTr="00026F35">
        <w:trPr>
          <w:trHeight w:val="704"/>
        </w:trPr>
        <w:tc>
          <w:tcPr>
            <w:tcW w:w="4561" w:type="dxa"/>
          </w:tcPr>
          <w:p w14:paraId="6E7DE927" w14:textId="77777777" w:rsidR="00B40FDA" w:rsidRPr="00D95549" w:rsidRDefault="00B40FDA" w:rsidP="009E24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Место учебы </w:t>
            </w:r>
          </w:p>
          <w:p w14:paraId="6F667D25" w14:textId="77777777" w:rsidR="00B40FDA" w:rsidRPr="00D95549" w:rsidRDefault="00B40FDA" w:rsidP="009E248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(или род занятий):</w:t>
            </w:r>
          </w:p>
        </w:tc>
        <w:tc>
          <w:tcPr>
            <w:tcW w:w="5184" w:type="dxa"/>
          </w:tcPr>
          <w:p w14:paraId="49DBD792" w14:textId="77777777" w:rsidR="00B40FDA" w:rsidRPr="00D95549" w:rsidRDefault="00B40FDA" w:rsidP="009E2482">
            <w:pPr>
              <w:jc w:val="center"/>
              <w:rPr>
                <w:sz w:val="28"/>
                <w:szCs w:val="28"/>
              </w:rPr>
            </w:pPr>
          </w:p>
        </w:tc>
      </w:tr>
      <w:tr w:rsidR="00306CB2" w:rsidRPr="00D95549" w14:paraId="42FB5170" w14:textId="77777777" w:rsidTr="00026F35">
        <w:trPr>
          <w:trHeight w:val="135"/>
        </w:trPr>
        <w:tc>
          <w:tcPr>
            <w:tcW w:w="4561" w:type="dxa"/>
          </w:tcPr>
          <w:p w14:paraId="548AD5B8" w14:textId="77777777" w:rsidR="00306CB2" w:rsidRPr="00D95549" w:rsidRDefault="00306CB2" w:rsidP="009E24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184" w:type="dxa"/>
          </w:tcPr>
          <w:p w14:paraId="6D35C60A" w14:textId="77777777" w:rsidR="00306CB2" w:rsidRPr="00D95549" w:rsidRDefault="00306CB2" w:rsidP="009E2482">
            <w:pPr>
              <w:jc w:val="center"/>
              <w:rPr>
                <w:sz w:val="28"/>
                <w:szCs w:val="28"/>
              </w:rPr>
            </w:pPr>
          </w:p>
        </w:tc>
      </w:tr>
      <w:tr w:rsidR="00026F35" w:rsidRPr="00D95549" w14:paraId="404CD3EF" w14:textId="77777777" w:rsidTr="00026F35">
        <w:trPr>
          <w:trHeight w:val="135"/>
        </w:trPr>
        <w:tc>
          <w:tcPr>
            <w:tcW w:w="4561" w:type="dxa"/>
          </w:tcPr>
          <w:p w14:paraId="3E700D6E" w14:textId="77777777" w:rsidR="00026F35" w:rsidRPr="00D95549" w:rsidRDefault="00026F35" w:rsidP="009E24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Подноминация (</w:t>
            </w:r>
            <w:r w:rsidR="00B06B3D" w:rsidRPr="00D95549">
              <w:rPr>
                <w:sz w:val="28"/>
                <w:szCs w:val="28"/>
              </w:rPr>
              <w:t xml:space="preserve">выберите одну из следующих: </w:t>
            </w:r>
            <w:r w:rsidR="00356557" w:rsidRPr="00D95549">
              <w:rPr>
                <w:sz w:val="28"/>
                <w:szCs w:val="28"/>
              </w:rPr>
              <w:t xml:space="preserve">(1) </w:t>
            </w:r>
            <w:r w:rsidRPr="00D95549">
              <w:rPr>
                <w:sz w:val="28"/>
                <w:szCs w:val="28"/>
              </w:rPr>
              <w:t xml:space="preserve">Рисунок; </w:t>
            </w:r>
            <w:r w:rsidR="00356557" w:rsidRPr="00D95549">
              <w:rPr>
                <w:sz w:val="28"/>
                <w:szCs w:val="28"/>
              </w:rPr>
              <w:t xml:space="preserve">(2) </w:t>
            </w:r>
            <w:r w:rsidRPr="00D95549">
              <w:rPr>
                <w:sz w:val="28"/>
                <w:szCs w:val="28"/>
              </w:rPr>
              <w:t xml:space="preserve">Эко-агитационный плакат; </w:t>
            </w:r>
            <w:r w:rsidR="00356557" w:rsidRPr="00D95549">
              <w:rPr>
                <w:sz w:val="28"/>
                <w:szCs w:val="28"/>
              </w:rPr>
              <w:t xml:space="preserve">(3) </w:t>
            </w:r>
            <w:r w:rsidRPr="00D95549">
              <w:rPr>
                <w:sz w:val="28"/>
                <w:szCs w:val="28"/>
              </w:rPr>
              <w:t>Рисунки, изготовленные из природных и прикладных материалов)</w:t>
            </w:r>
          </w:p>
        </w:tc>
        <w:tc>
          <w:tcPr>
            <w:tcW w:w="5184" w:type="dxa"/>
          </w:tcPr>
          <w:p w14:paraId="6BC00355" w14:textId="77777777" w:rsidR="00026F35" w:rsidRPr="00D95549" w:rsidRDefault="00026F35" w:rsidP="009E2482">
            <w:pPr>
              <w:jc w:val="center"/>
              <w:rPr>
                <w:sz w:val="28"/>
                <w:szCs w:val="28"/>
              </w:rPr>
            </w:pPr>
          </w:p>
        </w:tc>
      </w:tr>
      <w:tr w:rsidR="00F02F27" w:rsidRPr="00D95549" w14:paraId="4E5A917F" w14:textId="77777777" w:rsidTr="00026F35">
        <w:trPr>
          <w:trHeight w:val="135"/>
        </w:trPr>
        <w:tc>
          <w:tcPr>
            <w:tcW w:w="4561" w:type="dxa"/>
          </w:tcPr>
          <w:p w14:paraId="5E6B3BA2" w14:textId="77777777" w:rsidR="00B40FDA" w:rsidRPr="00D95549" w:rsidRDefault="00026F35" w:rsidP="00356557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Отметьте категорию работы</w:t>
            </w:r>
            <w:r w:rsidR="00356557" w:rsidRPr="00D95549">
              <w:rPr>
                <w:sz w:val="28"/>
                <w:szCs w:val="28"/>
              </w:rPr>
              <w:t>: (1) Аматорская (любительская) работа ИЛИ (2) Профессиональная работа (</w:t>
            </w:r>
            <w:r w:rsidR="00356557" w:rsidRPr="00D95549">
              <w:rPr>
                <w:color w:val="0D0D0D"/>
                <w:sz w:val="28"/>
                <w:szCs w:val="28"/>
              </w:rPr>
              <w:t>подготовленная в художественной школе, кружках, с помощью проф. художников</w:t>
            </w:r>
            <w:r w:rsidR="00356557" w:rsidRPr="00D95549">
              <w:rPr>
                <w:sz w:val="28"/>
                <w:szCs w:val="28"/>
              </w:rPr>
              <w:t>)</w:t>
            </w:r>
          </w:p>
        </w:tc>
        <w:tc>
          <w:tcPr>
            <w:tcW w:w="5184" w:type="dxa"/>
          </w:tcPr>
          <w:p w14:paraId="52DB9E73" w14:textId="77777777" w:rsidR="00F02F27" w:rsidRPr="00D95549" w:rsidRDefault="00F02F27" w:rsidP="00026F35">
            <w:pPr>
              <w:jc w:val="center"/>
              <w:rPr>
                <w:sz w:val="28"/>
                <w:szCs w:val="28"/>
              </w:rPr>
            </w:pPr>
          </w:p>
        </w:tc>
      </w:tr>
      <w:tr w:rsidR="00B40FDA" w:rsidRPr="00D95549" w14:paraId="1CCA90E5" w14:textId="77777777" w:rsidTr="00026F35">
        <w:trPr>
          <w:trHeight w:val="936"/>
        </w:trPr>
        <w:tc>
          <w:tcPr>
            <w:tcW w:w="4561" w:type="dxa"/>
          </w:tcPr>
          <w:p w14:paraId="038C8850" w14:textId="77777777" w:rsidR="00B40FDA" w:rsidRPr="00D95549" w:rsidRDefault="00026F35" w:rsidP="00356557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Если работа профессиональная, </w:t>
            </w:r>
            <w:r w:rsidR="00356557" w:rsidRPr="00D95549">
              <w:rPr>
                <w:sz w:val="28"/>
                <w:szCs w:val="28"/>
              </w:rPr>
              <w:t>укажите</w:t>
            </w:r>
            <w:r w:rsidRPr="00D95549">
              <w:rPr>
                <w:sz w:val="28"/>
                <w:szCs w:val="28"/>
              </w:rPr>
              <w:t xml:space="preserve"> н</w:t>
            </w:r>
            <w:r w:rsidR="00B40FDA" w:rsidRPr="00D95549">
              <w:rPr>
                <w:sz w:val="28"/>
                <w:szCs w:val="28"/>
              </w:rPr>
              <w:t>азвание кружка</w:t>
            </w:r>
            <w:r w:rsidR="00B06B3D" w:rsidRPr="00D95549">
              <w:rPr>
                <w:sz w:val="28"/>
                <w:szCs w:val="28"/>
              </w:rPr>
              <w:t xml:space="preserve"> / </w:t>
            </w:r>
            <w:r w:rsidR="00B40FDA" w:rsidRPr="00D95549">
              <w:rPr>
                <w:sz w:val="28"/>
                <w:szCs w:val="28"/>
              </w:rPr>
              <w:t>клуба</w:t>
            </w:r>
            <w:r w:rsidR="00B06B3D" w:rsidRPr="00D95549">
              <w:rPr>
                <w:sz w:val="28"/>
                <w:szCs w:val="28"/>
              </w:rPr>
              <w:t xml:space="preserve"> / </w:t>
            </w:r>
            <w:r w:rsidR="00B40FDA" w:rsidRPr="00D95549">
              <w:rPr>
                <w:sz w:val="28"/>
                <w:szCs w:val="28"/>
              </w:rPr>
              <w:t>студии</w:t>
            </w:r>
            <w:r w:rsidRPr="00D95549">
              <w:rPr>
                <w:sz w:val="28"/>
                <w:szCs w:val="28"/>
              </w:rPr>
              <w:t xml:space="preserve">; </w:t>
            </w:r>
            <w:r w:rsidR="00B40FDA" w:rsidRPr="00D95549">
              <w:rPr>
                <w:sz w:val="28"/>
                <w:szCs w:val="28"/>
              </w:rPr>
              <w:t>ФИО руковод</w:t>
            </w:r>
            <w:r w:rsidRPr="00D95549">
              <w:rPr>
                <w:sz w:val="28"/>
                <w:szCs w:val="28"/>
              </w:rPr>
              <w:t>и</w:t>
            </w:r>
            <w:r w:rsidR="00B40FDA" w:rsidRPr="00D95549">
              <w:rPr>
                <w:sz w:val="28"/>
                <w:szCs w:val="28"/>
              </w:rPr>
              <w:t>теля</w:t>
            </w:r>
          </w:p>
        </w:tc>
        <w:tc>
          <w:tcPr>
            <w:tcW w:w="5184" w:type="dxa"/>
          </w:tcPr>
          <w:p w14:paraId="41560A01" w14:textId="77777777" w:rsidR="00B40FDA" w:rsidRPr="00D95549" w:rsidRDefault="00B40FDA" w:rsidP="009E2482">
            <w:pPr>
              <w:jc w:val="center"/>
              <w:rPr>
                <w:sz w:val="28"/>
                <w:szCs w:val="28"/>
              </w:rPr>
            </w:pPr>
          </w:p>
        </w:tc>
      </w:tr>
      <w:tr w:rsidR="00B40FDA" w:rsidRPr="00D95549" w14:paraId="717B5E61" w14:textId="77777777" w:rsidTr="00026F35">
        <w:trPr>
          <w:trHeight w:val="1076"/>
        </w:trPr>
        <w:tc>
          <w:tcPr>
            <w:tcW w:w="4561" w:type="dxa"/>
          </w:tcPr>
          <w:p w14:paraId="22257470" w14:textId="77777777" w:rsidR="00B40FDA" w:rsidRPr="00D95549" w:rsidRDefault="00026F35" w:rsidP="009E24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Краткая и</w:t>
            </w:r>
            <w:r w:rsidR="00B40FDA" w:rsidRPr="00D95549">
              <w:rPr>
                <w:sz w:val="28"/>
                <w:szCs w:val="28"/>
              </w:rPr>
              <w:t>нформация об авторе</w:t>
            </w:r>
            <w:r w:rsidRPr="00D95549">
              <w:rPr>
                <w:sz w:val="28"/>
                <w:szCs w:val="28"/>
              </w:rPr>
              <w:t xml:space="preserve"> работы (заполняется по желанию)</w:t>
            </w:r>
            <w:r w:rsidR="00B40FDA" w:rsidRPr="00D95549">
              <w:rPr>
                <w:sz w:val="28"/>
                <w:szCs w:val="28"/>
              </w:rPr>
              <w:t>:</w:t>
            </w:r>
          </w:p>
        </w:tc>
        <w:tc>
          <w:tcPr>
            <w:tcW w:w="5184" w:type="dxa"/>
          </w:tcPr>
          <w:p w14:paraId="11F0BEF6" w14:textId="77777777" w:rsidR="00B40FDA" w:rsidRPr="00D95549" w:rsidRDefault="00B40FDA" w:rsidP="009E2482">
            <w:pPr>
              <w:jc w:val="center"/>
              <w:rPr>
                <w:sz w:val="28"/>
                <w:szCs w:val="28"/>
              </w:rPr>
            </w:pPr>
          </w:p>
          <w:p w14:paraId="5BDAA7C6" w14:textId="77777777" w:rsidR="00026F35" w:rsidRPr="00D95549" w:rsidRDefault="00026F35" w:rsidP="009E2482">
            <w:pPr>
              <w:jc w:val="center"/>
              <w:rPr>
                <w:sz w:val="28"/>
                <w:szCs w:val="28"/>
              </w:rPr>
            </w:pPr>
          </w:p>
          <w:p w14:paraId="6E6350E9" w14:textId="77777777" w:rsidR="00026F35" w:rsidRPr="00D95549" w:rsidRDefault="00026F35" w:rsidP="009E2482">
            <w:pPr>
              <w:jc w:val="center"/>
              <w:rPr>
                <w:sz w:val="28"/>
                <w:szCs w:val="28"/>
              </w:rPr>
            </w:pPr>
          </w:p>
          <w:p w14:paraId="7323EFC1" w14:textId="77777777" w:rsidR="00026F35" w:rsidRPr="00D95549" w:rsidRDefault="00026F35" w:rsidP="009E2482">
            <w:pPr>
              <w:jc w:val="center"/>
              <w:rPr>
                <w:sz w:val="28"/>
                <w:szCs w:val="28"/>
              </w:rPr>
            </w:pPr>
          </w:p>
          <w:p w14:paraId="44B1BBB8" w14:textId="77777777" w:rsidR="00026F35" w:rsidRPr="00D95549" w:rsidRDefault="00026F35" w:rsidP="009E2482">
            <w:pPr>
              <w:jc w:val="center"/>
              <w:rPr>
                <w:sz w:val="28"/>
                <w:szCs w:val="28"/>
              </w:rPr>
            </w:pPr>
          </w:p>
        </w:tc>
      </w:tr>
      <w:tr w:rsidR="00273D52" w:rsidRPr="00D95549" w14:paraId="78D0630D" w14:textId="77777777" w:rsidTr="00026F35">
        <w:tc>
          <w:tcPr>
            <w:tcW w:w="4561" w:type="dxa"/>
          </w:tcPr>
          <w:p w14:paraId="24E09598" w14:textId="77777777" w:rsidR="00273D52" w:rsidRPr="00D95549" w:rsidRDefault="00564AEF" w:rsidP="00026F35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Почтовый а</w:t>
            </w:r>
            <w:r w:rsidR="00026F35" w:rsidRPr="00D95549">
              <w:rPr>
                <w:sz w:val="28"/>
                <w:szCs w:val="28"/>
              </w:rPr>
              <w:t>дрес конкурсанта</w:t>
            </w:r>
            <w:r w:rsidR="00273D52" w:rsidRPr="00D95549">
              <w:rPr>
                <w:sz w:val="28"/>
                <w:szCs w:val="28"/>
              </w:rPr>
              <w:t>:</w:t>
            </w:r>
          </w:p>
        </w:tc>
        <w:tc>
          <w:tcPr>
            <w:tcW w:w="5184" w:type="dxa"/>
          </w:tcPr>
          <w:p w14:paraId="56D7A07D" w14:textId="77777777" w:rsidR="00273D52" w:rsidRPr="00D95549" w:rsidRDefault="00273D52" w:rsidP="009E2482">
            <w:pPr>
              <w:jc w:val="center"/>
              <w:rPr>
                <w:sz w:val="28"/>
                <w:szCs w:val="28"/>
              </w:rPr>
            </w:pPr>
          </w:p>
          <w:p w14:paraId="2934C510" w14:textId="77777777" w:rsidR="00A434D1" w:rsidRPr="00D95549" w:rsidRDefault="00A434D1" w:rsidP="009E2482">
            <w:pPr>
              <w:jc w:val="center"/>
              <w:rPr>
                <w:sz w:val="28"/>
                <w:szCs w:val="28"/>
              </w:rPr>
            </w:pPr>
          </w:p>
          <w:p w14:paraId="6878AEA2" w14:textId="77777777" w:rsidR="00A434D1" w:rsidRPr="00D95549" w:rsidRDefault="00A434D1" w:rsidP="009E2482">
            <w:pPr>
              <w:jc w:val="center"/>
              <w:rPr>
                <w:sz w:val="28"/>
                <w:szCs w:val="28"/>
              </w:rPr>
            </w:pPr>
          </w:p>
        </w:tc>
      </w:tr>
      <w:tr w:rsidR="00273D52" w:rsidRPr="00D95549" w14:paraId="560EC675" w14:textId="77777777" w:rsidTr="00026F35">
        <w:tc>
          <w:tcPr>
            <w:tcW w:w="4561" w:type="dxa"/>
          </w:tcPr>
          <w:p w14:paraId="6D74E0A2" w14:textId="77777777" w:rsidR="00273D52" w:rsidRPr="00D95549" w:rsidRDefault="00026F35" w:rsidP="00B06B3D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Номер телефона и адрес электронной почты конкурсанта</w:t>
            </w:r>
            <w:r w:rsidR="00273D52" w:rsidRPr="00D95549">
              <w:rPr>
                <w:sz w:val="28"/>
                <w:szCs w:val="28"/>
              </w:rPr>
              <w:t xml:space="preserve"> </w:t>
            </w:r>
            <w:r w:rsidR="00B06B3D" w:rsidRPr="00D95549">
              <w:rPr>
                <w:sz w:val="28"/>
                <w:szCs w:val="28"/>
              </w:rPr>
              <w:t>и / или учителя, подающего работу от имени конкурсанта</w:t>
            </w:r>
          </w:p>
        </w:tc>
        <w:tc>
          <w:tcPr>
            <w:tcW w:w="5184" w:type="dxa"/>
          </w:tcPr>
          <w:p w14:paraId="37DA8AE2" w14:textId="77777777" w:rsidR="00273D52" w:rsidRPr="00D95549" w:rsidRDefault="00273D52" w:rsidP="009E2482">
            <w:pPr>
              <w:jc w:val="center"/>
              <w:rPr>
                <w:sz w:val="28"/>
                <w:szCs w:val="28"/>
              </w:rPr>
            </w:pPr>
          </w:p>
        </w:tc>
      </w:tr>
      <w:tr w:rsidR="00550327" w:rsidRPr="00D95549" w14:paraId="3C1AC172" w14:textId="77777777" w:rsidTr="00026F35">
        <w:tc>
          <w:tcPr>
            <w:tcW w:w="4561" w:type="dxa"/>
          </w:tcPr>
          <w:p w14:paraId="0FE065DA" w14:textId="77777777" w:rsidR="00550327" w:rsidRPr="00D95549" w:rsidRDefault="00550327" w:rsidP="009E24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Авторство представленной мною работы подтверждаю:</w:t>
            </w:r>
          </w:p>
        </w:tc>
        <w:tc>
          <w:tcPr>
            <w:tcW w:w="5184" w:type="dxa"/>
          </w:tcPr>
          <w:p w14:paraId="2EB00C87" w14:textId="77777777" w:rsidR="00550327" w:rsidRPr="00D95549" w:rsidRDefault="00550327" w:rsidP="005B5508">
            <w:pPr>
              <w:jc w:val="center"/>
              <w:rPr>
                <w:sz w:val="28"/>
                <w:szCs w:val="28"/>
              </w:rPr>
            </w:pPr>
          </w:p>
          <w:p w14:paraId="32DD5097" w14:textId="77777777" w:rsidR="00B06B3D" w:rsidRPr="00D95549" w:rsidRDefault="00B06B3D" w:rsidP="009E2482">
            <w:pPr>
              <w:jc w:val="center"/>
              <w:rPr>
                <w:sz w:val="28"/>
                <w:szCs w:val="28"/>
              </w:rPr>
            </w:pPr>
          </w:p>
          <w:p w14:paraId="6F697783" w14:textId="77777777" w:rsidR="00550327" w:rsidRPr="00D95549" w:rsidRDefault="00550327" w:rsidP="009E2482">
            <w:pPr>
              <w:jc w:val="center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(подпись участника)</w:t>
            </w:r>
          </w:p>
        </w:tc>
      </w:tr>
    </w:tbl>
    <w:p w14:paraId="697BF8C5" w14:textId="77777777" w:rsidR="00DA685D" w:rsidRPr="00D95549" w:rsidRDefault="00DA685D" w:rsidP="00DA685D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4038CE9" w14:textId="77777777" w:rsidR="00DA685D" w:rsidRPr="00D95549" w:rsidRDefault="00DA685D" w:rsidP="00DA685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7419D57" w14:textId="77777777" w:rsidR="00181DFC" w:rsidRPr="00D95549" w:rsidRDefault="00181DFC" w:rsidP="00D95549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B3DCC27" w14:textId="77777777" w:rsidR="00181DFC" w:rsidRPr="00D95549" w:rsidRDefault="00181DFC" w:rsidP="00DA685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CB4CCDC" w14:textId="77777777" w:rsidR="00181DFC" w:rsidRPr="00D95549" w:rsidRDefault="00181DFC" w:rsidP="00DA685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2" w:name="0.1_table02"/>
      <w:bookmarkEnd w:id="2"/>
    </w:p>
    <w:p w14:paraId="5F23E2BF" w14:textId="77777777" w:rsidR="00181DFC" w:rsidRPr="00D95549" w:rsidRDefault="00181DFC" w:rsidP="00DA685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EBE9685" w14:textId="77777777" w:rsidR="00181DFC" w:rsidRPr="00D95549" w:rsidRDefault="00181DFC" w:rsidP="00DA685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0A1640D" w14:textId="77777777" w:rsidR="00181DFC" w:rsidRPr="00D95549" w:rsidRDefault="00181DFC" w:rsidP="00DA685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CCDBAD4" w14:textId="77777777" w:rsidR="006C1A50" w:rsidRPr="00D95549" w:rsidRDefault="006C1A50" w:rsidP="006C1A50">
      <w:pPr>
        <w:pStyle w:val="a6"/>
        <w:spacing w:before="0" w:beforeAutospacing="0" w:after="0" w:afterAutospacing="0"/>
        <w:jc w:val="center"/>
        <w:rPr>
          <w:b/>
          <w:sz w:val="28"/>
        </w:rPr>
      </w:pPr>
      <w:r w:rsidRPr="00D95549">
        <w:rPr>
          <w:b/>
          <w:sz w:val="28"/>
        </w:rPr>
        <w:t>Анкета участника «</w:t>
      </w:r>
      <w:r w:rsidRPr="00D95549">
        <w:rPr>
          <w:rStyle w:val="a3"/>
          <w:sz w:val="28"/>
        </w:rPr>
        <w:t>Акварели Днестра</w:t>
      </w:r>
      <w:r w:rsidRPr="00D95549">
        <w:rPr>
          <w:b/>
          <w:sz w:val="28"/>
        </w:rPr>
        <w:t>» </w:t>
      </w:r>
      <w:r w:rsidR="005B5EE6" w:rsidRPr="00D95549">
        <w:rPr>
          <w:b/>
          <w:sz w:val="28"/>
        </w:rPr>
        <w:t>в номинации «Фоторабота»</w:t>
      </w:r>
    </w:p>
    <w:p w14:paraId="6B851581" w14:textId="77777777" w:rsidR="006C1A50" w:rsidRPr="00D95549" w:rsidRDefault="006C1A50" w:rsidP="006C1A50">
      <w:pPr>
        <w:pStyle w:val="a6"/>
        <w:spacing w:before="0" w:beforeAutospacing="0" w:after="0" w:afterAutospacing="0"/>
        <w:jc w:val="center"/>
        <w:rPr>
          <w:b/>
          <w:sz w:val="28"/>
        </w:rPr>
      </w:pPr>
    </w:p>
    <w:tbl>
      <w:tblPr>
        <w:tblStyle w:val="ae"/>
        <w:tblW w:w="9745" w:type="dxa"/>
        <w:tblLook w:val="0000" w:firstRow="0" w:lastRow="0" w:firstColumn="0" w:lastColumn="0" w:noHBand="0" w:noVBand="0"/>
      </w:tblPr>
      <w:tblGrid>
        <w:gridCol w:w="4561"/>
        <w:gridCol w:w="5184"/>
      </w:tblGrid>
      <w:tr w:rsidR="00356557" w:rsidRPr="00D95549" w14:paraId="0A8F8693" w14:textId="77777777" w:rsidTr="00046A82">
        <w:tc>
          <w:tcPr>
            <w:tcW w:w="4561" w:type="dxa"/>
          </w:tcPr>
          <w:p w14:paraId="6B96E26F" w14:textId="77777777" w:rsidR="00356557" w:rsidRPr="00D95549" w:rsidRDefault="00356557" w:rsidP="00046A82">
            <w:pPr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Фамилия и имя конкурсанта:</w:t>
            </w:r>
          </w:p>
        </w:tc>
        <w:tc>
          <w:tcPr>
            <w:tcW w:w="5184" w:type="dxa"/>
          </w:tcPr>
          <w:p w14:paraId="16799DCF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  <w:p w14:paraId="52A7CDD0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356557" w:rsidRPr="00D95549" w14:paraId="101E51B7" w14:textId="77777777" w:rsidTr="00046A82">
        <w:trPr>
          <w:trHeight w:val="375"/>
        </w:trPr>
        <w:tc>
          <w:tcPr>
            <w:tcW w:w="4561" w:type="dxa"/>
          </w:tcPr>
          <w:p w14:paraId="3F2A58FE" w14:textId="77777777" w:rsidR="00356557" w:rsidRPr="00D95549" w:rsidRDefault="00356557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Дата рождения, возраст (полных лет) на момент подачи:</w:t>
            </w:r>
          </w:p>
        </w:tc>
        <w:tc>
          <w:tcPr>
            <w:tcW w:w="5184" w:type="dxa"/>
          </w:tcPr>
          <w:p w14:paraId="56A4ECD3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356557" w:rsidRPr="00D95549" w14:paraId="27E6D559" w14:textId="77777777" w:rsidTr="00046A82">
        <w:trPr>
          <w:trHeight w:val="704"/>
        </w:trPr>
        <w:tc>
          <w:tcPr>
            <w:tcW w:w="4561" w:type="dxa"/>
          </w:tcPr>
          <w:p w14:paraId="7631A501" w14:textId="77777777" w:rsidR="00356557" w:rsidRPr="00D95549" w:rsidRDefault="00356557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Место учебы </w:t>
            </w:r>
          </w:p>
          <w:p w14:paraId="69941B29" w14:textId="77777777" w:rsidR="00356557" w:rsidRPr="00D95549" w:rsidRDefault="00356557" w:rsidP="00046A8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(или род занятий):</w:t>
            </w:r>
          </w:p>
        </w:tc>
        <w:tc>
          <w:tcPr>
            <w:tcW w:w="5184" w:type="dxa"/>
          </w:tcPr>
          <w:p w14:paraId="71E2E136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356557" w:rsidRPr="00D95549" w14:paraId="28AC78E7" w14:textId="77777777" w:rsidTr="00046A82">
        <w:trPr>
          <w:trHeight w:val="135"/>
        </w:trPr>
        <w:tc>
          <w:tcPr>
            <w:tcW w:w="4561" w:type="dxa"/>
          </w:tcPr>
          <w:p w14:paraId="5D936D34" w14:textId="77777777" w:rsidR="00356557" w:rsidRPr="00D95549" w:rsidRDefault="00356557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Название работы и дата, когда был сделан снимок</w:t>
            </w:r>
          </w:p>
        </w:tc>
        <w:tc>
          <w:tcPr>
            <w:tcW w:w="5184" w:type="dxa"/>
          </w:tcPr>
          <w:p w14:paraId="7BD154BB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356557" w:rsidRPr="00D95549" w14:paraId="6406A189" w14:textId="77777777" w:rsidTr="00046A82">
        <w:trPr>
          <w:trHeight w:val="135"/>
        </w:trPr>
        <w:tc>
          <w:tcPr>
            <w:tcW w:w="4561" w:type="dxa"/>
          </w:tcPr>
          <w:p w14:paraId="7BA71034" w14:textId="77777777" w:rsidR="00356557" w:rsidRPr="00D95549" w:rsidRDefault="00356557" w:rsidP="00C123A5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Подноминация (выберите одну из следующих: (1) </w:t>
            </w:r>
            <w:r w:rsidR="00C123A5" w:rsidRPr="00D95549">
              <w:rPr>
                <w:sz w:val="28"/>
                <w:szCs w:val="28"/>
              </w:rPr>
              <w:t>Пейзаж</w:t>
            </w:r>
            <w:r w:rsidRPr="00D95549">
              <w:rPr>
                <w:sz w:val="28"/>
                <w:szCs w:val="28"/>
              </w:rPr>
              <w:t xml:space="preserve">; (2) </w:t>
            </w:r>
            <w:r w:rsidR="00C123A5" w:rsidRPr="00D95549">
              <w:rPr>
                <w:sz w:val="28"/>
                <w:szCs w:val="28"/>
              </w:rPr>
              <w:t>Животный и растительный мир Днестра</w:t>
            </w:r>
            <w:r w:rsidRPr="00D95549">
              <w:rPr>
                <w:sz w:val="28"/>
                <w:szCs w:val="28"/>
              </w:rPr>
              <w:t xml:space="preserve">; (3) </w:t>
            </w:r>
            <w:r w:rsidR="00C123A5" w:rsidRPr="00D95549">
              <w:rPr>
                <w:sz w:val="28"/>
                <w:szCs w:val="28"/>
              </w:rPr>
              <w:t>Человек и Днестр</w:t>
            </w:r>
            <w:r w:rsidRPr="00D95549">
              <w:rPr>
                <w:sz w:val="28"/>
                <w:szCs w:val="28"/>
              </w:rPr>
              <w:t>)</w:t>
            </w:r>
          </w:p>
        </w:tc>
        <w:tc>
          <w:tcPr>
            <w:tcW w:w="5184" w:type="dxa"/>
          </w:tcPr>
          <w:p w14:paraId="5325965F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356557" w:rsidRPr="00D95549" w14:paraId="51F628D3" w14:textId="77777777" w:rsidTr="00046A82">
        <w:trPr>
          <w:trHeight w:val="1076"/>
        </w:trPr>
        <w:tc>
          <w:tcPr>
            <w:tcW w:w="4561" w:type="dxa"/>
          </w:tcPr>
          <w:p w14:paraId="6D6FFB9A" w14:textId="77777777" w:rsidR="00356557" w:rsidRPr="00D95549" w:rsidRDefault="00356557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Краткая информация об авторе работы (заполняется по желанию):</w:t>
            </w:r>
          </w:p>
        </w:tc>
        <w:tc>
          <w:tcPr>
            <w:tcW w:w="5184" w:type="dxa"/>
          </w:tcPr>
          <w:p w14:paraId="7C14464B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  <w:p w14:paraId="30D9951F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  <w:p w14:paraId="263A9311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  <w:p w14:paraId="3028AD9F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  <w:p w14:paraId="23997A51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356557" w:rsidRPr="00D95549" w14:paraId="2FE533F4" w14:textId="77777777" w:rsidTr="00046A82">
        <w:tc>
          <w:tcPr>
            <w:tcW w:w="4561" w:type="dxa"/>
          </w:tcPr>
          <w:p w14:paraId="6B8917B8" w14:textId="77777777" w:rsidR="00356557" w:rsidRPr="00D95549" w:rsidRDefault="00356557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Почтовый адрес конкурсанта:</w:t>
            </w:r>
          </w:p>
        </w:tc>
        <w:tc>
          <w:tcPr>
            <w:tcW w:w="5184" w:type="dxa"/>
          </w:tcPr>
          <w:p w14:paraId="055FCB5C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  <w:p w14:paraId="47092FE9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467FCCEB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356557" w:rsidRPr="00D95549" w14:paraId="454F7FE7" w14:textId="77777777" w:rsidTr="00046A82">
        <w:tc>
          <w:tcPr>
            <w:tcW w:w="4561" w:type="dxa"/>
          </w:tcPr>
          <w:p w14:paraId="0706F6A7" w14:textId="77777777" w:rsidR="00356557" w:rsidRPr="00D95549" w:rsidRDefault="00356557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Номер телефона и адрес электронной почты конкурсанта и / или учителя, подающего работу от имени конкурсанта</w:t>
            </w:r>
          </w:p>
        </w:tc>
        <w:tc>
          <w:tcPr>
            <w:tcW w:w="5184" w:type="dxa"/>
          </w:tcPr>
          <w:p w14:paraId="3131246F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356557" w:rsidRPr="00D95549" w14:paraId="3DC08D31" w14:textId="77777777" w:rsidTr="00046A82">
        <w:tc>
          <w:tcPr>
            <w:tcW w:w="4561" w:type="dxa"/>
          </w:tcPr>
          <w:p w14:paraId="15EAA8FF" w14:textId="77777777" w:rsidR="00356557" w:rsidRPr="00D95549" w:rsidRDefault="00356557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Авторство представленной мною работы подтверждаю:</w:t>
            </w:r>
          </w:p>
        </w:tc>
        <w:tc>
          <w:tcPr>
            <w:tcW w:w="5184" w:type="dxa"/>
          </w:tcPr>
          <w:p w14:paraId="6661FD93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  <w:p w14:paraId="5849E06B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</w:p>
          <w:p w14:paraId="253357EB" w14:textId="77777777" w:rsidR="00356557" w:rsidRPr="00D95549" w:rsidRDefault="00356557" w:rsidP="00046A82">
            <w:pPr>
              <w:jc w:val="center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(подпись участника)</w:t>
            </w:r>
          </w:p>
        </w:tc>
      </w:tr>
    </w:tbl>
    <w:p w14:paraId="1EF55AD5" w14:textId="77777777" w:rsidR="00356557" w:rsidRPr="00D95549" w:rsidRDefault="00356557" w:rsidP="006C1A50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5AA628A" w14:textId="77777777" w:rsidR="00356557" w:rsidRPr="00D95549" w:rsidRDefault="00356557" w:rsidP="006C1A50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49314B6" w14:textId="77777777" w:rsidR="006C1A50" w:rsidRPr="00D95549" w:rsidRDefault="006C1A50" w:rsidP="006C1A50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98E5606" w14:textId="77777777" w:rsidR="006C1A50" w:rsidRPr="00D95549" w:rsidRDefault="006C1A50" w:rsidP="006C1A5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486D7BB" w14:textId="77777777" w:rsidR="006C1A50" w:rsidRPr="00D95549" w:rsidRDefault="006C1A50" w:rsidP="006C1A50">
      <w:pPr>
        <w:jc w:val="both"/>
        <w:rPr>
          <w:sz w:val="28"/>
          <w:szCs w:val="28"/>
        </w:rPr>
      </w:pPr>
      <w:r w:rsidRPr="00D95549">
        <w:rPr>
          <w:sz w:val="28"/>
          <w:szCs w:val="28"/>
        </w:rPr>
        <w:t> </w:t>
      </w:r>
    </w:p>
    <w:p w14:paraId="340EF993" w14:textId="77777777" w:rsidR="006C1A50" w:rsidRPr="00D95549" w:rsidRDefault="006C1A50" w:rsidP="006C1A50">
      <w:pPr>
        <w:jc w:val="both"/>
        <w:rPr>
          <w:sz w:val="28"/>
          <w:szCs w:val="28"/>
        </w:rPr>
      </w:pPr>
    </w:p>
    <w:p w14:paraId="3D8951AC" w14:textId="77777777" w:rsidR="006C1A50" w:rsidRPr="00D95549" w:rsidRDefault="006C1A50" w:rsidP="006C1A50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80F0215" w14:textId="77777777" w:rsidR="006C1A50" w:rsidRPr="00D95549" w:rsidRDefault="00DA685D" w:rsidP="005B5EE6">
      <w:pPr>
        <w:pStyle w:val="a6"/>
        <w:spacing w:before="0" w:beforeAutospacing="0" w:after="0" w:afterAutospacing="0"/>
        <w:jc w:val="center"/>
        <w:rPr>
          <w:b/>
          <w:sz w:val="28"/>
        </w:rPr>
      </w:pPr>
      <w:r w:rsidRPr="00D95549">
        <w:rPr>
          <w:b/>
          <w:bCs/>
          <w:sz w:val="28"/>
          <w:szCs w:val="28"/>
        </w:rPr>
        <w:br w:type="page"/>
      </w:r>
      <w:r w:rsidR="006C1A50" w:rsidRPr="00D95549">
        <w:rPr>
          <w:b/>
          <w:sz w:val="28"/>
        </w:rPr>
        <w:t>Анкета участника «</w:t>
      </w:r>
      <w:r w:rsidR="006C1A50" w:rsidRPr="00D95549">
        <w:rPr>
          <w:rStyle w:val="a3"/>
          <w:sz w:val="28"/>
        </w:rPr>
        <w:t>Акварели Днестра</w:t>
      </w:r>
      <w:r w:rsidR="006C1A50" w:rsidRPr="00D95549">
        <w:rPr>
          <w:b/>
          <w:sz w:val="28"/>
        </w:rPr>
        <w:t>» </w:t>
      </w:r>
      <w:r w:rsidR="005B5EE6" w:rsidRPr="00D95549">
        <w:rPr>
          <w:b/>
          <w:sz w:val="28"/>
        </w:rPr>
        <w:t>в номинации «Видеофильм, слайд-шоу»</w:t>
      </w:r>
    </w:p>
    <w:p w14:paraId="52CFCE39" w14:textId="77777777" w:rsidR="006C1A50" w:rsidRPr="00D95549" w:rsidRDefault="006C1A50" w:rsidP="006C1A50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e"/>
        <w:tblW w:w="9745" w:type="dxa"/>
        <w:tblLook w:val="0000" w:firstRow="0" w:lastRow="0" w:firstColumn="0" w:lastColumn="0" w:noHBand="0" w:noVBand="0"/>
      </w:tblPr>
      <w:tblGrid>
        <w:gridCol w:w="4561"/>
        <w:gridCol w:w="5184"/>
      </w:tblGrid>
      <w:tr w:rsidR="00A434D1" w:rsidRPr="00D95549" w14:paraId="26930AE1" w14:textId="77777777" w:rsidTr="00046A82">
        <w:tc>
          <w:tcPr>
            <w:tcW w:w="4561" w:type="dxa"/>
          </w:tcPr>
          <w:p w14:paraId="09273E72" w14:textId="77777777" w:rsidR="00A434D1" w:rsidRPr="00D95549" w:rsidRDefault="00A434D1" w:rsidP="00046A82">
            <w:pPr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Фамилия и имя конкурсанта:</w:t>
            </w:r>
          </w:p>
        </w:tc>
        <w:tc>
          <w:tcPr>
            <w:tcW w:w="5184" w:type="dxa"/>
          </w:tcPr>
          <w:p w14:paraId="419357CE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4C9C631C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6B2C8819" w14:textId="77777777" w:rsidTr="00046A82">
        <w:trPr>
          <w:trHeight w:val="375"/>
        </w:trPr>
        <w:tc>
          <w:tcPr>
            <w:tcW w:w="4561" w:type="dxa"/>
          </w:tcPr>
          <w:p w14:paraId="72152E2E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Дата рождения, возраст (полных лет) на момент подачи:</w:t>
            </w:r>
          </w:p>
        </w:tc>
        <w:tc>
          <w:tcPr>
            <w:tcW w:w="5184" w:type="dxa"/>
          </w:tcPr>
          <w:p w14:paraId="31998FC0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11A9C91A" w14:textId="77777777" w:rsidTr="00046A82">
        <w:trPr>
          <w:trHeight w:val="704"/>
        </w:trPr>
        <w:tc>
          <w:tcPr>
            <w:tcW w:w="4561" w:type="dxa"/>
          </w:tcPr>
          <w:p w14:paraId="266E0EA3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Место учебы </w:t>
            </w:r>
          </w:p>
          <w:p w14:paraId="673437E3" w14:textId="77777777" w:rsidR="00A434D1" w:rsidRPr="00D95549" w:rsidRDefault="00A434D1" w:rsidP="00046A8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(или род занятий):</w:t>
            </w:r>
          </w:p>
        </w:tc>
        <w:tc>
          <w:tcPr>
            <w:tcW w:w="5184" w:type="dxa"/>
          </w:tcPr>
          <w:p w14:paraId="5950F3E7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648EC15E" w14:textId="77777777" w:rsidTr="00046A82">
        <w:trPr>
          <w:trHeight w:val="135"/>
        </w:trPr>
        <w:tc>
          <w:tcPr>
            <w:tcW w:w="4561" w:type="dxa"/>
          </w:tcPr>
          <w:p w14:paraId="3994984D" w14:textId="77777777" w:rsidR="00A434D1" w:rsidRPr="00D95549" w:rsidRDefault="00A434D1" w:rsidP="00A434D1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Название работы и дата / период съемки</w:t>
            </w:r>
          </w:p>
        </w:tc>
        <w:tc>
          <w:tcPr>
            <w:tcW w:w="5184" w:type="dxa"/>
          </w:tcPr>
          <w:p w14:paraId="14A3A21C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5C5DDE81" w14:textId="77777777" w:rsidTr="00046A82">
        <w:trPr>
          <w:trHeight w:val="135"/>
        </w:trPr>
        <w:tc>
          <w:tcPr>
            <w:tcW w:w="4561" w:type="dxa"/>
          </w:tcPr>
          <w:p w14:paraId="539D3200" w14:textId="77777777" w:rsidR="00A434D1" w:rsidRPr="00D95549" w:rsidRDefault="00A434D1" w:rsidP="00A434D1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Подноминация (выберите одну из следующих: (1) Видеофильм; (2) Слайд-шоу / презентация)</w:t>
            </w:r>
          </w:p>
        </w:tc>
        <w:tc>
          <w:tcPr>
            <w:tcW w:w="5184" w:type="dxa"/>
          </w:tcPr>
          <w:p w14:paraId="509417B2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15477711" w14:textId="77777777" w:rsidTr="00046A82">
        <w:trPr>
          <w:trHeight w:val="1076"/>
        </w:trPr>
        <w:tc>
          <w:tcPr>
            <w:tcW w:w="4561" w:type="dxa"/>
          </w:tcPr>
          <w:p w14:paraId="182DE8B6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Краткая информация об авторе работы (заполняется по желанию):</w:t>
            </w:r>
          </w:p>
        </w:tc>
        <w:tc>
          <w:tcPr>
            <w:tcW w:w="5184" w:type="dxa"/>
          </w:tcPr>
          <w:p w14:paraId="34454C89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6195E302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4E32A941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0894012D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30FDD7AB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5C66F0BA" w14:textId="77777777" w:rsidTr="00046A82">
        <w:tc>
          <w:tcPr>
            <w:tcW w:w="4561" w:type="dxa"/>
          </w:tcPr>
          <w:p w14:paraId="71AF86A3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Почтовый адрес конкурсанта:</w:t>
            </w:r>
          </w:p>
        </w:tc>
        <w:tc>
          <w:tcPr>
            <w:tcW w:w="5184" w:type="dxa"/>
          </w:tcPr>
          <w:p w14:paraId="75CD15A5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57C453A6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21C9F91F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67E836FB" w14:textId="77777777" w:rsidTr="00046A82">
        <w:tc>
          <w:tcPr>
            <w:tcW w:w="4561" w:type="dxa"/>
          </w:tcPr>
          <w:p w14:paraId="742E00EF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Номер телефона и адрес электронной почты конкурсанта и / или учителя, подающего работу от имени конкурсанта</w:t>
            </w:r>
          </w:p>
        </w:tc>
        <w:tc>
          <w:tcPr>
            <w:tcW w:w="5184" w:type="dxa"/>
          </w:tcPr>
          <w:p w14:paraId="23E6CA36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2375D3E0" w14:textId="77777777" w:rsidTr="00046A82">
        <w:tc>
          <w:tcPr>
            <w:tcW w:w="4561" w:type="dxa"/>
          </w:tcPr>
          <w:p w14:paraId="52923252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Авторство представленной мною работы подтверждаю:</w:t>
            </w:r>
          </w:p>
        </w:tc>
        <w:tc>
          <w:tcPr>
            <w:tcW w:w="5184" w:type="dxa"/>
          </w:tcPr>
          <w:p w14:paraId="4DA14649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3F1237D6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38F4D400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(подпись участника)</w:t>
            </w:r>
          </w:p>
        </w:tc>
      </w:tr>
    </w:tbl>
    <w:p w14:paraId="7A4E03F9" w14:textId="77777777" w:rsidR="00A434D1" w:rsidRPr="00D95549" w:rsidRDefault="00A434D1" w:rsidP="006C1A50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DFB723A" w14:textId="77777777" w:rsidR="00A434D1" w:rsidRPr="00D95549" w:rsidRDefault="00A434D1" w:rsidP="006C1A50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259DDD5" w14:textId="77777777" w:rsidR="006C1A50" w:rsidRPr="00D95549" w:rsidRDefault="006C1A50" w:rsidP="006C1A50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CA00826" w14:textId="77777777" w:rsidR="00322651" w:rsidRPr="00D95549" w:rsidRDefault="00322651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265767F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97F8DB4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D6BE245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ED46486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5212FCA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5331A53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4858FA3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2E41D81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44CCE07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188DF85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AF3F09F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B62CE9D" w14:textId="77777777" w:rsidR="00A434D1" w:rsidRPr="00D95549" w:rsidRDefault="00A434D1" w:rsidP="00A434D1">
      <w:pPr>
        <w:pStyle w:val="a6"/>
        <w:spacing w:before="0" w:beforeAutospacing="0" w:after="0" w:afterAutospacing="0"/>
        <w:jc w:val="center"/>
        <w:rPr>
          <w:b/>
          <w:sz w:val="28"/>
        </w:rPr>
      </w:pPr>
      <w:r w:rsidRPr="00D95549">
        <w:rPr>
          <w:b/>
          <w:sz w:val="28"/>
        </w:rPr>
        <w:t>Анкета участника «</w:t>
      </w:r>
      <w:r w:rsidRPr="00D95549">
        <w:rPr>
          <w:rStyle w:val="a3"/>
          <w:sz w:val="28"/>
        </w:rPr>
        <w:t>Акварели Днестра</w:t>
      </w:r>
      <w:r w:rsidRPr="00D95549">
        <w:rPr>
          <w:b/>
          <w:sz w:val="28"/>
        </w:rPr>
        <w:t>» в номинации «Мероприятия по оздоровлению водных ресурсов»</w:t>
      </w:r>
    </w:p>
    <w:p w14:paraId="489D487B" w14:textId="77777777" w:rsidR="00181DFC" w:rsidRPr="00D95549" w:rsidRDefault="00181DFC" w:rsidP="00A434D1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Style w:val="ae"/>
        <w:tblW w:w="9745" w:type="dxa"/>
        <w:tblLook w:val="0000" w:firstRow="0" w:lastRow="0" w:firstColumn="0" w:lastColumn="0" w:noHBand="0" w:noVBand="0"/>
      </w:tblPr>
      <w:tblGrid>
        <w:gridCol w:w="4561"/>
        <w:gridCol w:w="5184"/>
      </w:tblGrid>
      <w:tr w:rsidR="00A434D1" w:rsidRPr="00D95549" w14:paraId="12008FC5" w14:textId="77777777" w:rsidTr="00046A82">
        <w:tc>
          <w:tcPr>
            <w:tcW w:w="4561" w:type="dxa"/>
          </w:tcPr>
          <w:p w14:paraId="54F282CE" w14:textId="77777777" w:rsidR="00A434D1" w:rsidRPr="00D95549" w:rsidRDefault="00A434D1" w:rsidP="00046A82">
            <w:pPr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Фамилия и имя конкурсанта (или представителя команды):</w:t>
            </w:r>
          </w:p>
        </w:tc>
        <w:tc>
          <w:tcPr>
            <w:tcW w:w="5184" w:type="dxa"/>
          </w:tcPr>
          <w:p w14:paraId="7690F6CB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3258C168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039E5B3A" w14:textId="77777777" w:rsidTr="00046A82">
        <w:trPr>
          <w:trHeight w:val="375"/>
        </w:trPr>
        <w:tc>
          <w:tcPr>
            <w:tcW w:w="4561" w:type="dxa"/>
          </w:tcPr>
          <w:p w14:paraId="3A983C01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Дата рождения, возраст (полных лет) на момент подачи:</w:t>
            </w:r>
          </w:p>
        </w:tc>
        <w:tc>
          <w:tcPr>
            <w:tcW w:w="5184" w:type="dxa"/>
          </w:tcPr>
          <w:p w14:paraId="7D42B81E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30B14E31" w14:textId="77777777" w:rsidTr="00046A82">
        <w:trPr>
          <w:trHeight w:val="704"/>
        </w:trPr>
        <w:tc>
          <w:tcPr>
            <w:tcW w:w="4561" w:type="dxa"/>
          </w:tcPr>
          <w:p w14:paraId="6D1E6B27" w14:textId="77777777" w:rsidR="00A434D1" w:rsidRPr="00D95549" w:rsidRDefault="00A434D1" w:rsidP="00A434D1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Название команды (с перечислением всех участников, подготовивших работу, </w:t>
            </w:r>
            <w:r w:rsidRPr="00D95549">
              <w:rPr>
                <w:spacing w:val="-2"/>
                <w:sz w:val="28"/>
                <w:szCs w:val="28"/>
              </w:rPr>
              <w:t>если заявка подается от имени коллектива, организации, учреждения, предприятия, общеобразовательных, профессионально-технических, внешкольных и высших учебных заведений</w:t>
            </w:r>
            <w:r w:rsidRPr="00D95549">
              <w:rPr>
                <w:sz w:val="28"/>
                <w:szCs w:val="28"/>
              </w:rPr>
              <w:t>):</w:t>
            </w:r>
          </w:p>
        </w:tc>
        <w:tc>
          <w:tcPr>
            <w:tcW w:w="5184" w:type="dxa"/>
          </w:tcPr>
          <w:p w14:paraId="4301A204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5D97AE5B" w14:textId="77777777" w:rsidTr="00046A82">
        <w:trPr>
          <w:trHeight w:val="704"/>
        </w:trPr>
        <w:tc>
          <w:tcPr>
            <w:tcW w:w="4561" w:type="dxa"/>
          </w:tcPr>
          <w:p w14:paraId="1D11865E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Место учебы </w:t>
            </w:r>
          </w:p>
          <w:p w14:paraId="445C9273" w14:textId="77777777" w:rsidR="00A434D1" w:rsidRPr="00D95549" w:rsidRDefault="00A434D1" w:rsidP="00046A8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(или род занятий):</w:t>
            </w:r>
          </w:p>
        </w:tc>
        <w:tc>
          <w:tcPr>
            <w:tcW w:w="5184" w:type="dxa"/>
          </w:tcPr>
          <w:p w14:paraId="2E6B1880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665C3000" w14:textId="77777777" w:rsidTr="00046A82">
        <w:trPr>
          <w:trHeight w:val="135"/>
        </w:trPr>
        <w:tc>
          <w:tcPr>
            <w:tcW w:w="4561" w:type="dxa"/>
          </w:tcPr>
          <w:p w14:paraId="1F08BA51" w14:textId="77777777" w:rsidR="00A434D1" w:rsidRPr="00D95549" w:rsidRDefault="00A434D1" w:rsidP="00A434D1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Название работы: </w:t>
            </w:r>
          </w:p>
        </w:tc>
        <w:tc>
          <w:tcPr>
            <w:tcW w:w="5184" w:type="dxa"/>
          </w:tcPr>
          <w:p w14:paraId="2CE0866D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3C91C4A3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3F316E2B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04C458BF" w14:textId="77777777" w:rsidTr="00046A82">
        <w:trPr>
          <w:trHeight w:val="1076"/>
        </w:trPr>
        <w:tc>
          <w:tcPr>
            <w:tcW w:w="4561" w:type="dxa"/>
          </w:tcPr>
          <w:p w14:paraId="79AA5BAB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Краткая информация об авторе работы (или коллективе, заполняется по желанию):</w:t>
            </w:r>
          </w:p>
        </w:tc>
        <w:tc>
          <w:tcPr>
            <w:tcW w:w="5184" w:type="dxa"/>
          </w:tcPr>
          <w:p w14:paraId="178BB000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64EBB3A9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4158350F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6FF8520B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247068C8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07709302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473C1F13" w14:textId="77777777" w:rsidTr="00046A82">
        <w:tc>
          <w:tcPr>
            <w:tcW w:w="4561" w:type="dxa"/>
          </w:tcPr>
          <w:p w14:paraId="7B8D4085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Почтовый адрес конкурсанта:</w:t>
            </w:r>
          </w:p>
        </w:tc>
        <w:tc>
          <w:tcPr>
            <w:tcW w:w="5184" w:type="dxa"/>
          </w:tcPr>
          <w:p w14:paraId="74F123CD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61F7687B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6B701E02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56DBF84C" w14:textId="77777777" w:rsidTr="00046A82">
        <w:tc>
          <w:tcPr>
            <w:tcW w:w="4561" w:type="dxa"/>
          </w:tcPr>
          <w:p w14:paraId="6880E88D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Номер телефона и адрес электронной почты конкурсанта и / или учителя, подающего работу от имени конкурсанта</w:t>
            </w:r>
          </w:p>
        </w:tc>
        <w:tc>
          <w:tcPr>
            <w:tcW w:w="5184" w:type="dxa"/>
          </w:tcPr>
          <w:p w14:paraId="34666275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6A931586" w14:textId="77777777" w:rsidTr="00046A82">
        <w:tc>
          <w:tcPr>
            <w:tcW w:w="4561" w:type="dxa"/>
          </w:tcPr>
          <w:p w14:paraId="4FD154A0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Авторство представленной мною работы подтверждаю:</w:t>
            </w:r>
          </w:p>
        </w:tc>
        <w:tc>
          <w:tcPr>
            <w:tcW w:w="5184" w:type="dxa"/>
          </w:tcPr>
          <w:p w14:paraId="2CA84FE0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500CFE5E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1D874C9E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(подпись участника)</w:t>
            </w:r>
          </w:p>
        </w:tc>
      </w:tr>
    </w:tbl>
    <w:p w14:paraId="27ADA480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B8C8EC7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A4E3EAF" w14:textId="77777777" w:rsidR="00181DFC" w:rsidRPr="00D95549" w:rsidRDefault="00181DFC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6C7A9F9" w14:textId="77777777" w:rsidR="00A434D1" w:rsidRPr="00D95549" w:rsidRDefault="00A434D1">
      <w:pPr>
        <w:rPr>
          <w:b/>
          <w:bCs/>
          <w:sz w:val="28"/>
          <w:szCs w:val="28"/>
        </w:rPr>
      </w:pPr>
      <w:r w:rsidRPr="00D95549">
        <w:rPr>
          <w:b/>
          <w:bCs/>
          <w:sz w:val="28"/>
          <w:szCs w:val="28"/>
        </w:rPr>
        <w:br w:type="page"/>
      </w:r>
    </w:p>
    <w:p w14:paraId="44D08C99" w14:textId="77777777" w:rsidR="00C25D21" w:rsidRPr="00D95549" w:rsidRDefault="00683EFD" w:rsidP="00C25D21">
      <w:pPr>
        <w:pStyle w:val="a6"/>
        <w:spacing w:before="0" w:beforeAutospacing="0" w:after="0" w:afterAutospacing="0"/>
        <w:jc w:val="center"/>
        <w:rPr>
          <w:b/>
          <w:sz w:val="28"/>
        </w:rPr>
      </w:pPr>
      <w:r w:rsidRPr="00D95549">
        <w:rPr>
          <w:b/>
          <w:sz w:val="28"/>
        </w:rPr>
        <w:t>Анкета участника «</w:t>
      </w:r>
      <w:r w:rsidRPr="00D95549">
        <w:rPr>
          <w:rStyle w:val="a3"/>
          <w:sz w:val="28"/>
        </w:rPr>
        <w:t>Акварели Днестра</w:t>
      </w:r>
      <w:r w:rsidRPr="00D95549">
        <w:rPr>
          <w:b/>
          <w:sz w:val="28"/>
        </w:rPr>
        <w:t>»</w:t>
      </w:r>
      <w:r w:rsidR="00C25D21" w:rsidRPr="00D95549">
        <w:rPr>
          <w:b/>
          <w:sz w:val="28"/>
        </w:rPr>
        <w:t xml:space="preserve"> в номинации</w:t>
      </w:r>
      <w:r w:rsidRPr="00D95549">
        <w:rPr>
          <w:b/>
          <w:sz w:val="28"/>
        </w:rPr>
        <w:t> </w:t>
      </w:r>
      <w:r w:rsidR="00C25D21" w:rsidRPr="00D95549">
        <w:rPr>
          <w:b/>
          <w:sz w:val="28"/>
        </w:rPr>
        <w:t xml:space="preserve">«Произведение, </w:t>
      </w:r>
      <w:r w:rsidR="00550327" w:rsidRPr="00D95549">
        <w:rPr>
          <w:b/>
          <w:sz w:val="28"/>
        </w:rPr>
        <w:t>рассказ</w:t>
      </w:r>
      <w:r w:rsidR="00C25D21" w:rsidRPr="00D95549">
        <w:rPr>
          <w:b/>
          <w:sz w:val="28"/>
        </w:rPr>
        <w:t>, стихотворение, научно-популярная статья»</w:t>
      </w:r>
    </w:p>
    <w:p w14:paraId="0FAEACF1" w14:textId="77777777" w:rsidR="00683EFD" w:rsidRPr="00D95549" w:rsidRDefault="00683EFD" w:rsidP="00683EFD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e"/>
        <w:tblW w:w="9745" w:type="dxa"/>
        <w:tblLook w:val="0000" w:firstRow="0" w:lastRow="0" w:firstColumn="0" w:lastColumn="0" w:noHBand="0" w:noVBand="0"/>
      </w:tblPr>
      <w:tblGrid>
        <w:gridCol w:w="4561"/>
        <w:gridCol w:w="5184"/>
      </w:tblGrid>
      <w:tr w:rsidR="00A434D1" w:rsidRPr="00D95549" w14:paraId="3EF305BC" w14:textId="77777777" w:rsidTr="00046A82">
        <w:tc>
          <w:tcPr>
            <w:tcW w:w="4561" w:type="dxa"/>
          </w:tcPr>
          <w:p w14:paraId="3B2D477C" w14:textId="77777777" w:rsidR="00A434D1" w:rsidRPr="00D95549" w:rsidRDefault="00A434D1" w:rsidP="00046A82">
            <w:pPr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Фамилия и имя конкурсанта:</w:t>
            </w:r>
          </w:p>
        </w:tc>
        <w:tc>
          <w:tcPr>
            <w:tcW w:w="5184" w:type="dxa"/>
          </w:tcPr>
          <w:p w14:paraId="531C20C9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79229675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23058648" w14:textId="77777777" w:rsidTr="00046A82">
        <w:trPr>
          <w:trHeight w:val="375"/>
        </w:trPr>
        <w:tc>
          <w:tcPr>
            <w:tcW w:w="4561" w:type="dxa"/>
          </w:tcPr>
          <w:p w14:paraId="0C2FC143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Дата рождения, возраст (полных лет) на момент подачи:</w:t>
            </w:r>
          </w:p>
        </w:tc>
        <w:tc>
          <w:tcPr>
            <w:tcW w:w="5184" w:type="dxa"/>
          </w:tcPr>
          <w:p w14:paraId="1F15D127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00CF4D91" w14:textId="77777777" w:rsidTr="00046A82">
        <w:trPr>
          <w:trHeight w:val="704"/>
        </w:trPr>
        <w:tc>
          <w:tcPr>
            <w:tcW w:w="4561" w:type="dxa"/>
          </w:tcPr>
          <w:p w14:paraId="25FD4C14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Место учебы </w:t>
            </w:r>
          </w:p>
          <w:p w14:paraId="015C5F88" w14:textId="77777777" w:rsidR="00A434D1" w:rsidRPr="00D95549" w:rsidRDefault="00A434D1" w:rsidP="00046A8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(или род занятий):</w:t>
            </w:r>
          </w:p>
        </w:tc>
        <w:tc>
          <w:tcPr>
            <w:tcW w:w="5184" w:type="dxa"/>
          </w:tcPr>
          <w:p w14:paraId="4FC983BA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4B04669C" w14:textId="77777777" w:rsidTr="00046A82">
        <w:trPr>
          <w:trHeight w:val="135"/>
        </w:trPr>
        <w:tc>
          <w:tcPr>
            <w:tcW w:w="4561" w:type="dxa"/>
          </w:tcPr>
          <w:p w14:paraId="2BDF6E32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184" w:type="dxa"/>
          </w:tcPr>
          <w:p w14:paraId="359348AF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6E5842B7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6CF97899" w14:textId="77777777" w:rsidTr="00046A82">
        <w:trPr>
          <w:trHeight w:val="135"/>
        </w:trPr>
        <w:tc>
          <w:tcPr>
            <w:tcW w:w="4561" w:type="dxa"/>
          </w:tcPr>
          <w:p w14:paraId="02E13987" w14:textId="77777777" w:rsidR="00A434D1" w:rsidRPr="00D95549" w:rsidRDefault="00A434D1" w:rsidP="003A1DBB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 xml:space="preserve">Подноминация (выберите одну из следующих: (1) </w:t>
            </w:r>
            <w:r w:rsidR="003A1DBB" w:rsidRPr="00D95549">
              <w:rPr>
                <w:sz w:val="28"/>
                <w:szCs w:val="28"/>
              </w:rPr>
              <w:t>Проза (например, произведение, рассказ)</w:t>
            </w:r>
            <w:r w:rsidRPr="00D95549">
              <w:rPr>
                <w:sz w:val="28"/>
                <w:szCs w:val="28"/>
              </w:rPr>
              <w:t xml:space="preserve">; (2) </w:t>
            </w:r>
            <w:r w:rsidR="003A1DBB" w:rsidRPr="00D95549">
              <w:rPr>
                <w:sz w:val="28"/>
                <w:szCs w:val="28"/>
              </w:rPr>
              <w:t>Поэзия</w:t>
            </w:r>
            <w:r w:rsidRPr="00D95549">
              <w:rPr>
                <w:sz w:val="28"/>
                <w:szCs w:val="28"/>
              </w:rPr>
              <w:t xml:space="preserve">; (3) </w:t>
            </w:r>
            <w:r w:rsidR="003A1DBB" w:rsidRPr="00D95549">
              <w:rPr>
                <w:sz w:val="28"/>
                <w:szCs w:val="28"/>
              </w:rPr>
              <w:t>Научно-популярная статья</w:t>
            </w:r>
            <w:r w:rsidRPr="00D95549">
              <w:rPr>
                <w:sz w:val="28"/>
                <w:szCs w:val="28"/>
              </w:rPr>
              <w:t>)</w:t>
            </w:r>
          </w:p>
        </w:tc>
        <w:tc>
          <w:tcPr>
            <w:tcW w:w="5184" w:type="dxa"/>
          </w:tcPr>
          <w:p w14:paraId="1568B521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629E77E2" w14:textId="77777777" w:rsidTr="00046A82">
        <w:trPr>
          <w:trHeight w:val="1076"/>
        </w:trPr>
        <w:tc>
          <w:tcPr>
            <w:tcW w:w="4561" w:type="dxa"/>
          </w:tcPr>
          <w:p w14:paraId="39946C9C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Краткая информация об авторе работы (заполняется по желанию):</w:t>
            </w:r>
          </w:p>
        </w:tc>
        <w:tc>
          <w:tcPr>
            <w:tcW w:w="5184" w:type="dxa"/>
          </w:tcPr>
          <w:p w14:paraId="0E176D39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33C5E14D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49610649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2A3B0B04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362272E4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6FAA22CE" w14:textId="77777777" w:rsidTr="00046A82">
        <w:tc>
          <w:tcPr>
            <w:tcW w:w="4561" w:type="dxa"/>
          </w:tcPr>
          <w:p w14:paraId="7469F7E2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Почтовый адрес конкурсанта:</w:t>
            </w:r>
          </w:p>
        </w:tc>
        <w:tc>
          <w:tcPr>
            <w:tcW w:w="5184" w:type="dxa"/>
          </w:tcPr>
          <w:p w14:paraId="205790B0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5A5685E1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445AEFB1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04240F2E" w14:textId="77777777" w:rsidTr="00046A82">
        <w:tc>
          <w:tcPr>
            <w:tcW w:w="4561" w:type="dxa"/>
          </w:tcPr>
          <w:p w14:paraId="6D0619F1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Номер телефона и адрес электронной почты конкурсанта и / или учителя, подающего работу от имени конкурсанта</w:t>
            </w:r>
          </w:p>
        </w:tc>
        <w:tc>
          <w:tcPr>
            <w:tcW w:w="5184" w:type="dxa"/>
          </w:tcPr>
          <w:p w14:paraId="1E1E1BFA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</w:tc>
      </w:tr>
      <w:tr w:rsidR="00A434D1" w:rsidRPr="00D95549" w14:paraId="5E504AEF" w14:textId="77777777" w:rsidTr="00046A82">
        <w:tc>
          <w:tcPr>
            <w:tcW w:w="4561" w:type="dxa"/>
          </w:tcPr>
          <w:p w14:paraId="76670484" w14:textId="77777777" w:rsidR="00A434D1" w:rsidRPr="00D95549" w:rsidRDefault="00A434D1" w:rsidP="00046A82">
            <w:pPr>
              <w:jc w:val="both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Авторство представленной мною работы подтверждаю:</w:t>
            </w:r>
          </w:p>
        </w:tc>
        <w:tc>
          <w:tcPr>
            <w:tcW w:w="5184" w:type="dxa"/>
          </w:tcPr>
          <w:p w14:paraId="69252D9E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5253F55E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</w:p>
          <w:p w14:paraId="79F8F15C" w14:textId="77777777" w:rsidR="00A434D1" w:rsidRPr="00D95549" w:rsidRDefault="00A434D1" w:rsidP="00046A82">
            <w:pPr>
              <w:jc w:val="center"/>
              <w:rPr>
                <w:sz w:val="28"/>
                <w:szCs w:val="28"/>
              </w:rPr>
            </w:pPr>
            <w:r w:rsidRPr="00D95549">
              <w:rPr>
                <w:sz w:val="28"/>
                <w:szCs w:val="28"/>
              </w:rPr>
              <w:t>(подпись участника)</w:t>
            </w:r>
          </w:p>
        </w:tc>
      </w:tr>
    </w:tbl>
    <w:p w14:paraId="49579E0C" w14:textId="77777777" w:rsidR="00A434D1" w:rsidRPr="00D95549" w:rsidRDefault="00A434D1" w:rsidP="00683EFD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157096D" w14:textId="77777777" w:rsidR="00683EFD" w:rsidRPr="00D95549" w:rsidRDefault="00683EFD" w:rsidP="00683EFD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31176FC" w14:textId="77777777" w:rsidR="00683EFD" w:rsidRPr="00D95549" w:rsidRDefault="00683EFD" w:rsidP="00683EFD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7BBE395" w14:textId="54828BB2" w:rsidR="00004229" w:rsidRPr="00D95549" w:rsidRDefault="00004229" w:rsidP="00326CAD">
      <w:pPr>
        <w:rPr>
          <w:b/>
          <w:sz w:val="28"/>
          <w:szCs w:val="28"/>
        </w:rPr>
      </w:pPr>
    </w:p>
    <w:sectPr w:rsidR="00004229" w:rsidRPr="00D95549" w:rsidSect="00326CAD">
      <w:headerReference w:type="default" r:id="rId9"/>
      <w:footerReference w:type="even" r:id="rId10"/>
      <w:footerReference w:type="default" r:id="rId11"/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73DF7" w14:textId="77777777" w:rsidR="00504657" w:rsidRDefault="00504657">
      <w:r>
        <w:separator/>
      </w:r>
    </w:p>
  </w:endnote>
  <w:endnote w:type="continuationSeparator" w:id="0">
    <w:p w14:paraId="79A1ED1F" w14:textId="77777777" w:rsidR="00504657" w:rsidRDefault="00504657">
      <w:r>
        <w:continuationSeparator/>
      </w:r>
    </w:p>
  </w:endnote>
  <w:endnote w:type="continuationNotice" w:id="1">
    <w:p w14:paraId="6FE218CD" w14:textId="77777777" w:rsidR="00504657" w:rsidRDefault="00504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6CC4D" w14:textId="77777777" w:rsidR="00564AEF" w:rsidRDefault="00564AEF" w:rsidP="00D55E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A8ABDE" w14:textId="77777777" w:rsidR="00564AEF" w:rsidRDefault="00564AEF" w:rsidP="008D5B8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B8EC4" w14:textId="695DA7EB" w:rsidR="00564AEF" w:rsidRDefault="00564AEF" w:rsidP="00D55EB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4657">
      <w:rPr>
        <w:rStyle w:val="a5"/>
        <w:noProof/>
      </w:rPr>
      <w:t>1</w:t>
    </w:r>
    <w:r>
      <w:rPr>
        <w:rStyle w:val="a5"/>
      </w:rPr>
      <w:fldChar w:fldCharType="end"/>
    </w:r>
  </w:p>
  <w:p w14:paraId="0E50DBC9" w14:textId="77777777" w:rsidR="00564AEF" w:rsidRDefault="00564AEF" w:rsidP="008D5B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4D1A0" w14:textId="77777777" w:rsidR="00504657" w:rsidRDefault="00504657">
      <w:r>
        <w:separator/>
      </w:r>
    </w:p>
  </w:footnote>
  <w:footnote w:type="continuationSeparator" w:id="0">
    <w:p w14:paraId="45DD63A1" w14:textId="77777777" w:rsidR="00504657" w:rsidRDefault="00504657">
      <w:r>
        <w:continuationSeparator/>
      </w:r>
    </w:p>
  </w:footnote>
  <w:footnote w:type="continuationNotice" w:id="1">
    <w:p w14:paraId="1D6E821F" w14:textId="77777777" w:rsidR="00504657" w:rsidRDefault="005046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EDB0A" w14:textId="77777777" w:rsidR="00D95549" w:rsidRDefault="00D9554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0162"/>
    <w:multiLevelType w:val="hybridMultilevel"/>
    <w:tmpl w:val="9B6AA8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5F6063E"/>
    <w:multiLevelType w:val="hybridMultilevel"/>
    <w:tmpl w:val="608C41E0"/>
    <w:lvl w:ilvl="0" w:tplc="A53A2F98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B03A273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C003EFA"/>
    <w:multiLevelType w:val="multilevel"/>
    <w:tmpl w:val="9B6AA88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D4C07FC"/>
    <w:multiLevelType w:val="multilevel"/>
    <w:tmpl w:val="1CE62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2FA33AB9"/>
    <w:multiLevelType w:val="hybridMultilevel"/>
    <w:tmpl w:val="CE4A7DAE"/>
    <w:lvl w:ilvl="0" w:tplc="08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81391A"/>
    <w:multiLevelType w:val="hybridMultilevel"/>
    <w:tmpl w:val="C1E03FE6"/>
    <w:lvl w:ilvl="0" w:tplc="F4E2368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5967D63"/>
    <w:multiLevelType w:val="hybridMultilevel"/>
    <w:tmpl w:val="371A551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400FD"/>
    <w:multiLevelType w:val="hybridMultilevel"/>
    <w:tmpl w:val="F4F066AE"/>
    <w:lvl w:ilvl="0" w:tplc="031CBB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AAB4208"/>
    <w:multiLevelType w:val="hybridMultilevel"/>
    <w:tmpl w:val="C74C4F4A"/>
    <w:lvl w:ilvl="0" w:tplc="B03A27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BEE6FF1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E2"/>
    <w:rsid w:val="00000CE7"/>
    <w:rsid w:val="00004229"/>
    <w:rsid w:val="0000468F"/>
    <w:rsid w:val="00004E33"/>
    <w:rsid w:val="00020364"/>
    <w:rsid w:val="0002626B"/>
    <w:rsid w:val="00026F35"/>
    <w:rsid w:val="0003322B"/>
    <w:rsid w:val="00034FD9"/>
    <w:rsid w:val="00042EDD"/>
    <w:rsid w:val="00051C5E"/>
    <w:rsid w:val="00061A56"/>
    <w:rsid w:val="00064AC6"/>
    <w:rsid w:val="00064D30"/>
    <w:rsid w:val="000665F0"/>
    <w:rsid w:val="00080BA7"/>
    <w:rsid w:val="00082FC6"/>
    <w:rsid w:val="0009296E"/>
    <w:rsid w:val="00092DE3"/>
    <w:rsid w:val="00096D61"/>
    <w:rsid w:val="000A15E6"/>
    <w:rsid w:val="000A76EB"/>
    <w:rsid w:val="000B1E3B"/>
    <w:rsid w:val="000D4EFE"/>
    <w:rsid w:val="000E05AA"/>
    <w:rsid w:val="000E5B2F"/>
    <w:rsid w:val="000F15A5"/>
    <w:rsid w:val="000F432D"/>
    <w:rsid w:val="00114117"/>
    <w:rsid w:val="00125A12"/>
    <w:rsid w:val="00127E2F"/>
    <w:rsid w:val="00153174"/>
    <w:rsid w:val="00156F3F"/>
    <w:rsid w:val="00163085"/>
    <w:rsid w:val="0016754D"/>
    <w:rsid w:val="00181DFC"/>
    <w:rsid w:val="00192E57"/>
    <w:rsid w:val="00193566"/>
    <w:rsid w:val="001A6FD6"/>
    <w:rsid w:val="001B15C5"/>
    <w:rsid w:val="001B6105"/>
    <w:rsid w:val="001E62F8"/>
    <w:rsid w:val="001F12D5"/>
    <w:rsid w:val="001F28B6"/>
    <w:rsid w:val="001F3C78"/>
    <w:rsid w:val="001F6F37"/>
    <w:rsid w:val="001F7473"/>
    <w:rsid w:val="00211F00"/>
    <w:rsid w:val="00213129"/>
    <w:rsid w:val="0023521D"/>
    <w:rsid w:val="0024216E"/>
    <w:rsid w:val="00245CB2"/>
    <w:rsid w:val="00246FAB"/>
    <w:rsid w:val="00247AE3"/>
    <w:rsid w:val="00251155"/>
    <w:rsid w:val="00271621"/>
    <w:rsid w:val="002736BA"/>
    <w:rsid w:val="00273D52"/>
    <w:rsid w:val="00277982"/>
    <w:rsid w:val="00280AED"/>
    <w:rsid w:val="00284F74"/>
    <w:rsid w:val="00291093"/>
    <w:rsid w:val="00291762"/>
    <w:rsid w:val="002B59D0"/>
    <w:rsid w:val="002B65E5"/>
    <w:rsid w:val="002D2E07"/>
    <w:rsid w:val="002E250E"/>
    <w:rsid w:val="002F1FB6"/>
    <w:rsid w:val="002F20B5"/>
    <w:rsid w:val="002F51FC"/>
    <w:rsid w:val="002F60C2"/>
    <w:rsid w:val="002F749D"/>
    <w:rsid w:val="00306CB2"/>
    <w:rsid w:val="00320544"/>
    <w:rsid w:val="00321241"/>
    <w:rsid w:val="00322651"/>
    <w:rsid w:val="003230F0"/>
    <w:rsid w:val="00326CAD"/>
    <w:rsid w:val="00344ABF"/>
    <w:rsid w:val="0035486F"/>
    <w:rsid w:val="00356557"/>
    <w:rsid w:val="00356C9A"/>
    <w:rsid w:val="003606A5"/>
    <w:rsid w:val="00364E91"/>
    <w:rsid w:val="00372BD0"/>
    <w:rsid w:val="00392231"/>
    <w:rsid w:val="003A1A22"/>
    <w:rsid w:val="003A1DBB"/>
    <w:rsid w:val="003A6EB0"/>
    <w:rsid w:val="003B1863"/>
    <w:rsid w:val="003C44EF"/>
    <w:rsid w:val="003C5116"/>
    <w:rsid w:val="003D52F1"/>
    <w:rsid w:val="003D5721"/>
    <w:rsid w:val="003E679A"/>
    <w:rsid w:val="003F1B2C"/>
    <w:rsid w:val="003F63BC"/>
    <w:rsid w:val="003F6B67"/>
    <w:rsid w:val="003F7993"/>
    <w:rsid w:val="00403DA5"/>
    <w:rsid w:val="00432B7F"/>
    <w:rsid w:val="004337F3"/>
    <w:rsid w:val="004450E2"/>
    <w:rsid w:val="00451CE3"/>
    <w:rsid w:val="00452135"/>
    <w:rsid w:val="004521FA"/>
    <w:rsid w:val="004540F2"/>
    <w:rsid w:val="00461FF9"/>
    <w:rsid w:val="00463F1A"/>
    <w:rsid w:val="00465B64"/>
    <w:rsid w:val="004704E7"/>
    <w:rsid w:val="00483909"/>
    <w:rsid w:val="0049080F"/>
    <w:rsid w:val="00495B58"/>
    <w:rsid w:val="004A30B7"/>
    <w:rsid w:val="004A71B7"/>
    <w:rsid w:val="004B0427"/>
    <w:rsid w:val="004C148E"/>
    <w:rsid w:val="004C6A1F"/>
    <w:rsid w:val="004D51B9"/>
    <w:rsid w:val="004E4773"/>
    <w:rsid w:val="004E58CB"/>
    <w:rsid w:val="004E59DD"/>
    <w:rsid w:val="004F3379"/>
    <w:rsid w:val="005023ED"/>
    <w:rsid w:val="0050431C"/>
    <w:rsid w:val="00504657"/>
    <w:rsid w:val="00517AC9"/>
    <w:rsid w:val="00520039"/>
    <w:rsid w:val="00542280"/>
    <w:rsid w:val="00544225"/>
    <w:rsid w:val="00545C8C"/>
    <w:rsid w:val="00545D65"/>
    <w:rsid w:val="00545FFE"/>
    <w:rsid w:val="00546531"/>
    <w:rsid w:val="00550327"/>
    <w:rsid w:val="00561079"/>
    <w:rsid w:val="00564AEF"/>
    <w:rsid w:val="00567562"/>
    <w:rsid w:val="0057401E"/>
    <w:rsid w:val="00575541"/>
    <w:rsid w:val="00576E1F"/>
    <w:rsid w:val="00584962"/>
    <w:rsid w:val="00592F76"/>
    <w:rsid w:val="005A2E94"/>
    <w:rsid w:val="005A76F1"/>
    <w:rsid w:val="005B5508"/>
    <w:rsid w:val="005B5EE6"/>
    <w:rsid w:val="005D622F"/>
    <w:rsid w:val="005E0E7A"/>
    <w:rsid w:val="005E157E"/>
    <w:rsid w:val="005E2C71"/>
    <w:rsid w:val="005F4A7E"/>
    <w:rsid w:val="00603387"/>
    <w:rsid w:val="00604BDB"/>
    <w:rsid w:val="0061470C"/>
    <w:rsid w:val="00615104"/>
    <w:rsid w:val="006217F5"/>
    <w:rsid w:val="0063606D"/>
    <w:rsid w:val="00636803"/>
    <w:rsid w:val="00637445"/>
    <w:rsid w:val="00660C54"/>
    <w:rsid w:val="00665D9D"/>
    <w:rsid w:val="00667D5F"/>
    <w:rsid w:val="00674A8F"/>
    <w:rsid w:val="006774CB"/>
    <w:rsid w:val="00677599"/>
    <w:rsid w:val="006779AE"/>
    <w:rsid w:val="0068005C"/>
    <w:rsid w:val="0068124A"/>
    <w:rsid w:val="00681AD0"/>
    <w:rsid w:val="00683A36"/>
    <w:rsid w:val="00683EFD"/>
    <w:rsid w:val="006910A0"/>
    <w:rsid w:val="006A63F3"/>
    <w:rsid w:val="006B2797"/>
    <w:rsid w:val="006B5071"/>
    <w:rsid w:val="006C12E7"/>
    <w:rsid w:val="006C1A50"/>
    <w:rsid w:val="006C39A9"/>
    <w:rsid w:val="006C73F4"/>
    <w:rsid w:val="006E175E"/>
    <w:rsid w:val="006E283A"/>
    <w:rsid w:val="006F3C01"/>
    <w:rsid w:val="006F470D"/>
    <w:rsid w:val="00700EA2"/>
    <w:rsid w:val="0070153D"/>
    <w:rsid w:val="007032AC"/>
    <w:rsid w:val="00726A3F"/>
    <w:rsid w:val="00731ECC"/>
    <w:rsid w:val="00737F80"/>
    <w:rsid w:val="00754C1A"/>
    <w:rsid w:val="007576E1"/>
    <w:rsid w:val="00762175"/>
    <w:rsid w:val="00767AB9"/>
    <w:rsid w:val="00770D97"/>
    <w:rsid w:val="00787B3E"/>
    <w:rsid w:val="0079371F"/>
    <w:rsid w:val="00793888"/>
    <w:rsid w:val="007960EF"/>
    <w:rsid w:val="007A0EF0"/>
    <w:rsid w:val="007B1C26"/>
    <w:rsid w:val="007C3933"/>
    <w:rsid w:val="007F1A51"/>
    <w:rsid w:val="008162C4"/>
    <w:rsid w:val="008232E3"/>
    <w:rsid w:val="00825538"/>
    <w:rsid w:val="0083014D"/>
    <w:rsid w:val="00834E1D"/>
    <w:rsid w:val="00837BE4"/>
    <w:rsid w:val="008409B0"/>
    <w:rsid w:val="00842B93"/>
    <w:rsid w:val="00852F10"/>
    <w:rsid w:val="0086280A"/>
    <w:rsid w:val="00863CF3"/>
    <w:rsid w:val="00867531"/>
    <w:rsid w:val="008867FE"/>
    <w:rsid w:val="008966E7"/>
    <w:rsid w:val="008A5A97"/>
    <w:rsid w:val="008A70B9"/>
    <w:rsid w:val="008A7AB8"/>
    <w:rsid w:val="008B2E89"/>
    <w:rsid w:val="008C0A38"/>
    <w:rsid w:val="008C5C3F"/>
    <w:rsid w:val="008D4CC0"/>
    <w:rsid w:val="008D5B89"/>
    <w:rsid w:val="008F49E2"/>
    <w:rsid w:val="008F5976"/>
    <w:rsid w:val="009020DF"/>
    <w:rsid w:val="0091060F"/>
    <w:rsid w:val="00922536"/>
    <w:rsid w:val="00927E8E"/>
    <w:rsid w:val="00953757"/>
    <w:rsid w:val="009610F2"/>
    <w:rsid w:val="009708EF"/>
    <w:rsid w:val="009724F1"/>
    <w:rsid w:val="0097628D"/>
    <w:rsid w:val="009A6CC8"/>
    <w:rsid w:val="009B3308"/>
    <w:rsid w:val="009B375B"/>
    <w:rsid w:val="009B589D"/>
    <w:rsid w:val="009C1245"/>
    <w:rsid w:val="009C15A8"/>
    <w:rsid w:val="009C46C4"/>
    <w:rsid w:val="009C64C2"/>
    <w:rsid w:val="009D4C0B"/>
    <w:rsid w:val="009E2482"/>
    <w:rsid w:val="009E3BF5"/>
    <w:rsid w:val="009E3E1B"/>
    <w:rsid w:val="009F131D"/>
    <w:rsid w:val="009F2A21"/>
    <w:rsid w:val="00A033D9"/>
    <w:rsid w:val="00A20FBD"/>
    <w:rsid w:val="00A30E29"/>
    <w:rsid w:val="00A33B79"/>
    <w:rsid w:val="00A33FE6"/>
    <w:rsid w:val="00A35B31"/>
    <w:rsid w:val="00A434D1"/>
    <w:rsid w:val="00A50F0A"/>
    <w:rsid w:val="00A53348"/>
    <w:rsid w:val="00A647E9"/>
    <w:rsid w:val="00A65CAE"/>
    <w:rsid w:val="00A97E3D"/>
    <w:rsid w:val="00AA4E78"/>
    <w:rsid w:val="00AC21CA"/>
    <w:rsid w:val="00AC545C"/>
    <w:rsid w:val="00AD4E29"/>
    <w:rsid w:val="00AD6C46"/>
    <w:rsid w:val="00B06B3D"/>
    <w:rsid w:val="00B10CBC"/>
    <w:rsid w:val="00B13F93"/>
    <w:rsid w:val="00B16D3E"/>
    <w:rsid w:val="00B17743"/>
    <w:rsid w:val="00B25A42"/>
    <w:rsid w:val="00B26879"/>
    <w:rsid w:val="00B35CFF"/>
    <w:rsid w:val="00B366DE"/>
    <w:rsid w:val="00B37C33"/>
    <w:rsid w:val="00B40FDA"/>
    <w:rsid w:val="00B4791D"/>
    <w:rsid w:val="00B62650"/>
    <w:rsid w:val="00B64996"/>
    <w:rsid w:val="00B828B5"/>
    <w:rsid w:val="00BA0059"/>
    <w:rsid w:val="00BA603C"/>
    <w:rsid w:val="00BB18C8"/>
    <w:rsid w:val="00BB3790"/>
    <w:rsid w:val="00BB7037"/>
    <w:rsid w:val="00BB7ED1"/>
    <w:rsid w:val="00BC4374"/>
    <w:rsid w:val="00BE744F"/>
    <w:rsid w:val="00BF0369"/>
    <w:rsid w:val="00BF27F6"/>
    <w:rsid w:val="00BF5E57"/>
    <w:rsid w:val="00C01F07"/>
    <w:rsid w:val="00C03B7F"/>
    <w:rsid w:val="00C06C98"/>
    <w:rsid w:val="00C123A5"/>
    <w:rsid w:val="00C138BD"/>
    <w:rsid w:val="00C20ACB"/>
    <w:rsid w:val="00C24E1C"/>
    <w:rsid w:val="00C25D21"/>
    <w:rsid w:val="00C26E4C"/>
    <w:rsid w:val="00C32ACD"/>
    <w:rsid w:val="00C3535D"/>
    <w:rsid w:val="00C37A6B"/>
    <w:rsid w:val="00C41AEB"/>
    <w:rsid w:val="00C4561A"/>
    <w:rsid w:val="00C4768B"/>
    <w:rsid w:val="00C47FC9"/>
    <w:rsid w:val="00C50BEC"/>
    <w:rsid w:val="00C64A1B"/>
    <w:rsid w:val="00C65022"/>
    <w:rsid w:val="00C72311"/>
    <w:rsid w:val="00C77C69"/>
    <w:rsid w:val="00C917C8"/>
    <w:rsid w:val="00C91966"/>
    <w:rsid w:val="00CA3CE6"/>
    <w:rsid w:val="00CB07B9"/>
    <w:rsid w:val="00CC7464"/>
    <w:rsid w:val="00CD1A68"/>
    <w:rsid w:val="00CD2B92"/>
    <w:rsid w:val="00CE05A1"/>
    <w:rsid w:val="00CE51E0"/>
    <w:rsid w:val="00CF3C65"/>
    <w:rsid w:val="00CF6AC0"/>
    <w:rsid w:val="00D002D6"/>
    <w:rsid w:val="00D04D39"/>
    <w:rsid w:val="00D138AF"/>
    <w:rsid w:val="00D1746B"/>
    <w:rsid w:val="00D27E18"/>
    <w:rsid w:val="00D34602"/>
    <w:rsid w:val="00D367E8"/>
    <w:rsid w:val="00D453D4"/>
    <w:rsid w:val="00D5382C"/>
    <w:rsid w:val="00D55401"/>
    <w:rsid w:val="00D55CBD"/>
    <w:rsid w:val="00D55EB7"/>
    <w:rsid w:val="00D6129D"/>
    <w:rsid w:val="00D62DC6"/>
    <w:rsid w:val="00D633F2"/>
    <w:rsid w:val="00D649FF"/>
    <w:rsid w:val="00D802C0"/>
    <w:rsid w:val="00D83FC1"/>
    <w:rsid w:val="00D83FD5"/>
    <w:rsid w:val="00D91796"/>
    <w:rsid w:val="00D930D8"/>
    <w:rsid w:val="00D95549"/>
    <w:rsid w:val="00DA384C"/>
    <w:rsid w:val="00DA685D"/>
    <w:rsid w:val="00DB3F32"/>
    <w:rsid w:val="00DD0AE6"/>
    <w:rsid w:val="00DD79C9"/>
    <w:rsid w:val="00DE19A8"/>
    <w:rsid w:val="00DE22A1"/>
    <w:rsid w:val="00E06B63"/>
    <w:rsid w:val="00E1030E"/>
    <w:rsid w:val="00E137BA"/>
    <w:rsid w:val="00E13C01"/>
    <w:rsid w:val="00E14077"/>
    <w:rsid w:val="00E25532"/>
    <w:rsid w:val="00E272C0"/>
    <w:rsid w:val="00E3632D"/>
    <w:rsid w:val="00E43C06"/>
    <w:rsid w:val="00E43D2B"/>
    <w:rsid w:val="00E50BF7"/>
    <w:rsid w:val="00E617A3"/>
    <w:rsid w:val="00E61DBE"/>
    <w:rsid w:val="00E620DA"/>
    <w:rsid w:val="00E655D7"/>
    <w:rsid w:val="00E74531"/>
    <w:rsid w:val="00E85984"/>
    <w:rsid w:val="00E90136"/>
    <w:rsid w:val="00E90A62"/>
    <w:rsid w:val="00E93EBC"/>
    <w:rsid w:val="00E954E6"/>
    <w:rsid w:val="00E96C09"/>
    <w:rsid w:val="00EA06D4"/>
    <w:rsid w:val="00EA3281"/>
    <w:rsid w:val="00EB4DD2"/>
    <w:rsid w:val="00EB5184"/>
    <w:rsid w:val="00EC1A28"/>
    <w:rsid w:val="00ED2441"/>
    <w:rsid w:val="00ED4C7A"/>
    <w:rsid w:val="00EE129C"/>
    <w:rsid w:val="00EE7B6E"/>
    <w:rsid w:val="00EF09B0"/>
    <w:rsid w:val="00EF0DB1"/>
    <w:rsid w:val="00EF1D8F"/>
    <w:rsid w:val="00EF6737"/>
    <w:rsid w:val="00F02F27"/>
    <w:rsid w:val="00F03B7A"/>
    <w:rsid w:val="00F03D8D"/>
    <w:rsid w:val="00F045B7"/>
    <w:rsid w:val="00F04DB5"/>
    <w:rsid w:val="00F05994"/>
    <w:rsid w:val="00F07CDA"/>
    <w:rsid w:val="00F10B0A"/>
    <w:rsid w:val="00F129C1"/>
    <w:rsid w:val="00F45FB4"/>
    <w:rsid w:val="00F51AFF"/>
    <w:rsid w:val="00F52299"/>
    <w:rsid w:val="00F621C6"/>
    <w:rsid w:val="00F9043E"/>
    <w:rsid w:val="00F9545A"/>
    <w:rsid w:val="00FA1AB1"/>
    <w:rsid w:val="00FA22E2"/>
    <w:rsid w:val="00FA3C39"/>
    <w:rsid w:val="00FA6415"/>
    <w:rsid w:val="00FB08A3"/>
    <w:rsid w:val="00FB0FC9"/>
    <w:rsid w:val="00FB2F32"/>
    <w:rsid w:val="00FB7838"/>
    <w:rsid w:val="00FD070D"/>
    <w:rsid w:val="00FD37E0"/>
    <w:rsid w:val="00FE3131"/>
    <w:rsid w:val="00FE4603"/>
    <w:rsid w:val="00FF4267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67CC6A"/>
  <w15:chartTrackingRefBased/>
  <w15:docId w15:val="{D364D2F2-95CA-4705-9628-2DB8B6AF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F49E2"/>
  </w:style>
  <w:style w:type="character" w:customStyle="1" w:styleId="atn">
    <w:name w:val="atn"/>
    <w:basedOn w:val="a0"/>
    <w:rsid w:val="008F49E2"/>
  </w:style>
  <w:style w:type="character" w:customStyle="1" w:styleId="hpsatn">
    <w:name w:val="hps atn"/>
    <w:basedOn w:val="a0"/>
    <w:rsid w:val="008F49E2"/>
  </w:style>
  <w:style w:type="character" w:styleId="a3">
    <w:name w:val="Strong"/>
    <w:qFormat/>
    <w:rsid w:val="008F49E2"/>
    <w:rPr>
      <w:b/>
      <w:bCs/>
    </w:rPr>
  </w:style>
  <w:style w:type="paragraph" w:styleId="a4">
    <w:name w:val="footer"/>
    <w:basedOn w:val="a"/>
    <w:rsid w:val="008D5B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5B89"/>
  </w:style>
  <w:style w:type="paragraph" w:styleId="a6">
    <w:name w:val="Normal (Web)"/>
    <w:basedOn w:val="a"/>
    <w:rsid w:val="00273D52"/>
    <w:pPr>
      <w:spacing w:before="100" w:beforeAutospacing="1" w:after="100" w:afterAutospacing="1"/>
    </w:pPr>
  </w:style>
  <w:style w:type="character" w:styleId="a7">
    <w:name w:val="annotation reference"/>
    <w:rsid w:val="008232E3"/>
    <w:rPr>
      <w:sz w:val="16"/>
      <w:szCs w:val="16"/>
    </w:rPr>
  </w:style>
  <w:style w:type="paragraph" w:styleId="a8">
    <w:name w:val="annotation text"/>
    <w:basedOn w:val="a"/>
    <w:link w:val="a9"/>
    <w:rsid w:val="008232E3"/>
    <w:rPr>
      <w:sz w:val="20"/>
      <w:szCs w:val="20"/>
    </w:rPr>
  </w:style>
  <w:style w:type="character" w:customStyle="1" w:styleId="a9">
    <w:name w:val="Текст примечания Знак"/>
    <w:link w:val="a8"/>
    <w:rsid w:val="008232E3"/>
    <w:rPr>
      <w:lang w:val="ru-RU" w:eastAsia="ru-RU" w:bidi="ar-SA"/>
    </w:rPr>
  </w:style>
  <w:style w:type="paragraph" w:styleId="aa">
    <w:name w:val="annotation subject"/>
    <w:basedOn w:val="a8"/>
    <w:next w:val="a8"/>
    <w:link w:val="ab"/>
    <w:rsid w:val="008232E3"/>
    <w:rPr>
      <w:b/>
      <w:bCs/>
    </w:rPr>
  </w:style>
  <w:style w:type="character" w:customStyle="1" w:styleId="ab">
    <w:name w:val="Тема примечания Знак"/>
    <w:link w:val="aa"/>
    <w:rsid w:val="008232E3"/>
    <w:rPr>
      <w:b/>
      <w:bCs/>
      <w:lang w:val="ru-RU" w:eastAsia="ru-RU" w:bidi="ar-SA"/>
    </w:rPr>
  </w:style>
  <w:style w:type="paragraph" w:styleId="ac">
    <w:name w:val="Balloon Text"/>
    <w:basedOn w:val="a"/>
    <w:link w:val="ad"/>
    <w:rsid w:val="008232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232E3"/>
    <w:rPr>
      <w:rFonts w:ascii="Tahoma" w:hAnsi="Tahoma" w:cs="Tahoma"/>
      <w:sz w:val="16"/>
      <w:szCs w:val="16"/>
      <w:lang w:val="ru-RU" w:eastAsia="ru-RU" w:bidi="ar-SA"/>
    </w:rPr>
  </w:style>
  <w:style w:type="table" w:styleId="ae">
    <w:name w:val="Table Elegant"/>
    <w:basedOn w:val="a1"/>
    <w:rsid w:val="00026F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C3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Simple 1"/>
    <w:basedOn w:val="a1"/>
    <w:rsid w:val="00C3535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header"/>
    <w:basedOn w:val="a"/>
    <w:link w:val="af1"/>
    <w:rsid w:val="00D955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95549"/>
    <w:rPr>
      <w:sz w:val="24"/>
      <w:szCs w:val="24"/>
    </w:rPr>
  </w:style>
  <w:style w:type="paragraph" w:styleId="af2">
    <w:name w:val="Revision"/>
    <w:hidden/>
    <w:uiPriority w:val="99"/>
    <w:semiHidden/>
    <w:rsid w:val="00D95549"/>
    <w:rPr>
      <w:sz w:val="24"/>
      <w:szCs w:val="24"/>
    </w:rPr>
  </w:style>
  <w:style w:type="character" w:styleId="af3">
    <w:name w:val="Hyperlink"/>
    <w:basedOn w:val="a0"/>
    <w:rsid w:val="00D95549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A3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ka.6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40134-E797-4380-8C1F-65FCC055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3159</Words>
  <Characters>18008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MoBIL GROUP</Company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WORK</dc:creator>
  <cp:keywords/>
  <dc:description/>
  <cp:lastModifiedBy>User</cp:lastModifiedBy>
  <cp:revision>5</cp:revision>
  <dcterms:created xsi:type="dcterms:W3CDTF">2022-09-15T10:26:00Z</dcterms:created>
  <dcterms:modified xsi:type="dcterms:W3CDTF">2022-09-15T10:30:00Z</dcterms:modified>
</cp:coreProperties>
</file>